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5C" w:rsidRPr="00DC7883" w:rsidRDefault="00B8215C" w:rsidP="00DC7883">
      <w:pPr>
        <w:spacing w:after="0"/>
        <w:jc w:val="center"/>
        <w:rPr>
          <w:b/>
        </w:rPr>
      </w:pPr>
      <w:r w:rsidRPr="00DC7883">
        <w:rPr>
          <w:b/>
        </w:rPr>
        <w:t>PUBLIC CALL</w:t>
      </w:r>
    </w:p>
    <w:p w:rsidR="00B8215C" w:rsidRPr="00DC7883" w:rsidRDefault="00B8215C" w:rsidP="00DC7883">
      <w:pPr>
        <w:spacing w:after="0"/>
        <w:jc w:val="center"/>
        <w:rPr>
          <w:b/>
        </w:rPr>
      </w:pPr>
      <w:r w:rsidRPr="00DC7883">
        <w:rPr>
          <w:b/>
        </w:rPr>
        <w:t>Inv</w:t>
      </w:r>
      <w:smartTag w:uri="urn:schemas-microsoft-com:office:smarttags" w:element="PersonName">
        <w:r w:rsidRPr="00DC7883">
          <w:rPr>
            <w:b/>
          </w:rPr>
          <w:t>it</w:t>
        </w:r>
      </w:smartTag>
      <w:r w:rsidRPr="00DC7883">
        <w:rPr>
          <w:b/>
        </w:rPr>
        <w:t>o a manifestare interesse per le attiv</w:t>
      </w:r>
      <w:smartTag w:uri="urn:schemas-microsoft-com:office:smarttags" w:element="PersonName">
        <w:r w:rsidRPr="00DC7883">
          <w:rPr>
            <w:b/>
          </w:rPr>
          <w:t>it</w:t>
        </w:r>
      </w:smartTag>
      <w:r w:rsidRPr="00DC7883">
        <w:rPr>
          <w:b/>
        </w:rPr>
        <w:t>à di formazione e sostegno alle capac</w:t>
      </w:r>
      <w:smartTag w:uri="urn:schemas-microsoft-com:office:smarttags" w:element="PersonName">
        <w:r w:rsidRPr="00DC7883">
          <w:rPr>
            <w:b/>
          </w:rPr>
          <w:t>it</w:t>
        </w:r>
      </w:smartTag>
      <w:r w:rsidRPr="00DC7883">
        <w:rPr>
          <w:b/>
        </w:rPr>
        <w:t>à imprend</w:t>
      </w:r>
      <w:smartTag w:uri="urn:schemas-microsoft-com:office:smarttags" w:element="PersonName">
        <w:r w:rsidRPr="00DC7883">
          <w:rPr>
            <w:b/>
          </w:rPr>
          <w:t>it</w:t>
        </w:r>
      </w:smartTag>
      <w:r w:rsidRPr="00DC7883">
        <w:rPr>
          <w:b/>
        </w:rPr>
        <w:t>oriali realizzate nell’amb</w:t>
      </w:r>
      <w:smartTag w:uri="urn:schemas-microsoft-com:office:smarttags" w:element="PersonName">
        <w:r w:rsidRPr="00DC7883">
          <w:rPr>
            <w:b/>
          </w:rPr>
          <w:t>it</w:t>
        </w:r>
      </w:smartTag>
      <w:r w:rsidRPr="00DC7883">
        <w:rPr>
          <w:b/>
        </w:rPr>
        <w:t xml:space="preserve">o del Progetto Silver </w:t>
      </w:r>
      <w:proofErr w:type="spellStart"/>
      <w:r w:rsidRPr="00DC7883">
        <w:rPr>
          <w:b/>
        </w:rPr>
        <w:t>Workers</w:t>
      </w:r>
      <w:proofErr w:type="spellEnd"/>
    </w:p>
    <w:p w:rsidR="00B8215C" w:rsidRDefault="00B8215C">
      <w:pPr>
        <w:spacing w:after="0"/>
        <w:rPr>
          <w:b/>
        </w:rPr>
      </w:pPr>
      <w:r>
        <w:rPr>
          <w:b/>
        </w:rPr>
        <w:t>Premessa</w:t>
      </w:r>
    </w:p>
    <w:p w:rsidR="00B8215C" w:rsidRDefault="00B8215C">
      <w:pPr>
        <w:spacing w:after="0"/>
        <w:jc w:val="both"/>
      </w:pPr>
      <w:r>
        <w:t xml:space="preserve">Il progetto SILVER WORKERS, finanziato dalla Commissione Europea con programma </w:t>
      </w:r>
      <w:proofErr w:type="spellStart"/>
      <w:r>
        <w:t>ERASMUS+</w:t>
      </w:r>
      <w:proofErr w:type="spellEnd"/>
      <w:r>
        <w:t xml:space="preserve"> 2015 (numero progetto: 2015-1-IT01-KA202-004624), ha l’obiettivo di costruire strumenti di formazione e </w:t>
      </w:r>
      <w:proofErr w:type="spellStart"/>
      <w:r>
        <w:t>mentoring</w:t>
      </w:r>
      <w:proofErr w:type="spellEnd"/>
      <w:r>
        <w:t xml:space="preserve"> per migliorare le conoscenze, competenze, att</w:t>
      </w:r>
      <w:smartTag w:uri="urn:schemas-microsoft-com:office:smarttags" w:element="PersonName">
        <w:r>
          <w:t>it</w:t>
        </w:r>
      </w:smartTag>
      <w:r>
        <w:t>udini e strumenti di lavoro, dei fuoriusc</w:t>
      </w:r>
      <w:smartTag w:uri="urn:schemas-microsoft-com:office:smarttags" w:element="PersonName">
        <w:r>
          <w:t>it</w:t>
        </w:r>
      </w:smartTag>
      <w:r>
        <w:t>i dal mercato del lavoro ultra 50enni (cosiddetti "</w:t>
      </w:r>
      <w:r>
        <w:rPr>
          <w:i/>
        </w:rPr>
        <w:t xml:space="preserve">silver </w:t>
      </w:r>
      <w:proofErr w:type="spellStart"/>
      <w:r>
        <w:rPr>
          <w:i/>
        </w:rPr>
        <w:t>workers</w:t>
      </w:r>
      <w:proofErr w:type="spellEnd"/>
      <w:r>
        <w:t>") in modo che siano in grado di dar v</w:t>
      </w:r>
      <w:smartTag w:uri="urn:schemas-microsoft-com:office:smarttags" w:element="PersonName">
        <w:r>
          <w:t>it</w:t>
        </w:r>
      </w:smartTag>
      <w:r>
        <w:t>a ad una nuova impresa, mettendo in pratica la propria creativ</w:t>
      </w:r>
      <w:smartTag w:uri="urn:schemas-microsoft-com:office:smarttags" w:element="PersonName">
        <w:r>
          <w:t>it</w:t>
        </w:r>
      </w:smartTag>
      <w:r>
        <w:t xml:space="preserve">à, le proprie idee e i propri hobby. </w:t>
      </w:r>
    </w:p>
    <w:p w:rsidR="00B8215C" w:rsidRDefault="00B8215C">
      <w:pPr>
        <w:spacing w:after="0"/>
        <w:jc w:val="both"/>
      </w:pPr>
    </w:p>
    <w:p w:rsidR="00B8215C" w:rsidRDefault="00B8215C">
      <w:pPr>
        <w:spacing w:after="0"/>
        <w:jc w:val="both"/>
      </w:pPr>
      <w:r>
        <w:t xml:space="preserve">Il progetto Silver </w:t>
      </w:r>
      <w:proofErr w:type="spellStart"/>
      <w:r>
        <w:t>Workers</w:t>
      </w:r>
      <w:proofErr w:type="spellEnd"/>
      <w:r>
        <w:t xml:space="preserve"> è promosso e realizzato da un </w:t>
      </w:r>
      <w:r>
        <w:rPr>
          <w:b/>
        </w:rPr>
        <w:t>Partenariato</w:t>
      </w:r>
      <w:r>
        <w:t xml:space="preserve"> internazionale che si compone di:</w:t>
      </w:r>
    </w:p>
    <w:p w:rsidR="00B8215C" w:rsidRDefault="00B8215C">
      <w:pPr>
        <w:spacing w:after="0"/>
        <w:jc w:val="both"/>
      </w:pPr>
      <w:r>
        <w:t>VISES Onlus (IT), EUROCREA MERCHANT (IT), EUROPEAN BUSINESS AND INNOVATION CENTRE (BE), SISTEMI FORMATIVI CONFINDUSTRIA (IT), il sindacato UIL (IT), la fondazione FUNDECYT (ES), l’Univers</w:t>
      </w:r>
      <w:smartTag w:uri="urn:schemas-microsoft-com:office:smarttags" w:element="PersonName">
        <w:r>
          <w:t>it</w:t>
        </w:r>
      </w:smartTag>
      <w:r>
        <w:t xml:space="preserve">à di </w:t>
      </w:r>
      <w:proofErr w:type="spellStart"/>
      <w:r>
        <w:t>Staffordshire</w:t>
      </w:r>
      <w:proofErr w:type="spellEnd"/>
      <w:r>
        <w:t xml:space="preserve"> (GB) e </w:t>
      </w:r>
      <w:smartTag w:uri="urn:schemas-microsoft-com:office:smarttags" w:element="PersonName">
        <w:smartTagPr>
          <w:attr w:name="ProductID" w:val="la SOCIEDAD PORTUGUESA"/>
        </w:smartTagPr>
        <w:r>
          <w:t>la SOCIEDAD PORTUGUESA</w:t>
        </w:r>
      </w:smartTag>
      <w:r>
        <w:t xml:space="preserve"> DE INOVACAO (PT).</w:t>
      </w:r>
    </w:p>
    <w:p w:rsidR="00B8215C" w:rsidRDefault="00B8215C">
      <w:pPr>
        <w:spacing w:after="0"/>
        <w:jc w:val="both"/>
      </w:pPr>
    </w:p>
    <w:p w:rsidR="00B8215C" w:rsidRDefault="00B8215C">
      <w:pPr>
        <w:spacing w:after="0"/>
        <w:jc w:val="both"/>
      </w:pPr>
      <w:r>
        <w:t>Nell’amb</w:t>
      </w:r>
      <w:smartTag w:uri="urn:schemas-microsoft-com:office:smarttags" w:element="PersonName">
        <w:r>
          <w:t>it</w:t>
        </w:r>
      </w:smartTag>
      <w:r>
        <w:t xml:space="preserve">o del progetto Silver </w:t>
      </w:r>
      <w:proofErr w:type="spellStart"/>
      <w:r>
        <w:t>Workers</w:t>
      </w:r>
      <w:proofErr w:type="spellEnd"/>
      <w:r>
        <w:t>, è indetta una selezione pubblica di n. 30 candidati per l’ammissione a partecipare ad un ciclo di attiv</w:t>
      </w:r>
      <w:smartTag w:uri="urn:schemas-microsoft-com:office:smarttags" w:element="PersonName">
        <w:r>
          <w:t>it</w:t>
        </w:r>
      </w:smartTag>
      <w:r>
        <w:t xml:space="preserve">à di formazione e </w:t>
      </w:r>
      <w:proofErr w:type="spellStart"/>
      <w:r>
        <w:t>mentoring</w:t>
      </w:r>
      <w:proofErr w:type="spellEnd"/>
      <w:r>
        <w:t xml:space="preserve">, realizzate dal partenariato di progetto. </w:t>
      </w:r>
    </w:p>
    <w:p w:rsidR="00B8215C" w:rsidRDefault="00B8215C">
      <w:pPr>
        <w:spacing w:after="0"/>
      </w:pPr>
    </w:p>
    <w:p w:rsidR="00B8215C" w:rsidRDefault="00B8215C">
      <w:pPr>
        <w:spacing w:after="0"/>
        <w:rPr>
          <w:b/>
        </w:rPr>
      </w:pPr>
    </w:p>
    <w:p w:rsidR="00B8215C" w:rsidRDefault="00B8215C">
      <w:pPr>
        <w:spacing w:after="0"/>
        <w:rPr>
          <w:b/>
        </w:rPr>
      </w:pPr>
      <w:r>
        <w:rPr>
          <w:b/>
        </w:rPr>
        <w:t>Percorso formativo</w:t>
      </w:r>
    </w:p>
    <w:p w:rsidR="00B8215C" w:rsidRDefault="00B8215C">
      <w:pPr>
        <w:spacing w:after="0"/>
        <w:jc w:val="both"/>
      </w:pPr>
      <w:r>
        <w:t xml:space="preserve">Il percorso formativo avrà una durata totale di n. </w:t>
      </w:r>
      <w:r>
        <w:rPr>
          <w:b/>
        </w:rPr>
        <w:t>40 ore</w:t>
      </w:r>
      <w:r>
        <w:t xml:space="preserve"> e si svolgerà in modal</w:t>
      </w:r>
      <w:smartTag w:uri="urn:schemas-microsoft-com:office:smarttags" w:element="PersonName">
        <w:r>
          <w:t>it</w:t>
        </w:r>
      </w:smartTag>
      <w:r>
        <w:t xml:space="preserve">à </w:t>
      </w:r>
      <w:proofErr w:type="spellStart"/>
      <w:r>
        <w:rPr>
          <w:i/>
        </w:rPr>
        <w:t>blended</w:t>
      </w:r>
      <w:proofErr w:type="spellEnd"/>
      <w:r>
        <w:t xml:space="preserve"> (attraverso strumenti di </w:t>
      </w:r>
      <w:r>
        <w:rPr>
          <w:i/>
        </w:rPr>
        <w:t>e-learning</w:t>
      </w:r>
      <w:r>
        <w:t xml:space="preserve"> e sessioni d’aula condotte da formatori esperti). </w:t>
      </w:r>
    </w:p>
    <w:p w:rsidR="00B8215C" w:rsidRDefault="00B8215C">
      <w:pPr>
        <w:spacing w:after="0"/>
        <w:jc w:val="both"/>
      </w:pPr>
      <w:r>
        <w:t xml:space="preserve">Il corso avrà una struttura fortemente modulare, in modo da consentire ai partecipanti di seguire gli argomenti e i corsi che meglio si adattano alle loro esigenze. </w:t>
      </w:r>
    </w:p>
    <w:p w:rsidR="00B8215C" w:rsidRDefault="00B8215C">
      <w:pPr>
        <w:spacing w:after="0"/>
        <w:jc w:val="both"/>
      </w:pPr>
      <w:r>
        <w:t>Il calendario didattico e le sedi per la formazione in aula saranno defin</w:t>
      </w:r>
      <w:smartTag w:uri="urn:schemas-microsoft-com:office:smarttags" w:element="PersonName">
        <w:r>
          <w:t>it</w:t>
        </w:r>
      </w:smartTag>
      <w:r>
        <w:t xml:space="preserve">e in base alle caratteristiche e alla provenienza dei partecipanti, e saranno comunicate al termine delle procedure di selezione. </w:t>
      </w:r>
    </w:p>
    <w:p w:rsidR="00B8215C" w:rsidRDefault="00B8215C">
      <w:pPr>
        <w:spacing w:before="120" w:after="0"/>
        <w:jc w:val="both"/>
      </w:pPr>
      <w:r>
        <w:t>Al termine del percorso formativo, i partecipanti saranno in grado di: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 w:rsidRPr="00DF3848">
        <w:t xml:space="preserve">Capire se un'idea/hobby può diventare un business </w:t>
      </w:r>
      <w:proofErr w:type="spellStart"/>
      <w:r w:rsidRPr="00DF3848">
        <w:t>plan</w:t>
      </w:r>
      <w:proofErr w:type="spellEnd"/>
      <w:r w:rsidRPr="00DF3848">
        <w:t xml:space="preserve"> sostenibile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 w:rsidRPr="00DF3848">
        <w:t xml:space="preserve">Comprendere le competenze necessarie per essere un "silver </w:t>
      </w:r>
      <w:proofErr w:type="spellStart"/>
      <w:r w:rsidRPr="00DF3848">
        <w:t>entrepreneur</w:t>
      </w:r>
      <w:proofErr w:type="spellEnd"/>
      <w:r w:rsidRPr="00DF3848">
        <w:t>"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 w:rsidRPr="00DF3848">
        <w:t>Comprendere il miglior tip</w:t>
      </w:r>
      <w:r>
        <w:t xml:space="preserve">o e forma giuridica </w:t>
      </w:r>
      <w:r w:rsidRPr="00DF3848">
        <w:t xml:space="preserve">per </w:t>
      </w:r>
      <w:r>
        <w:t xml:space="preserve">una </w:t>
      </w:r>
      <w:r w:rsidRPr="00EA2668">
        <w:rPr>
          <w:i/>
        </w:rPr>
        <w:t>business idea</w:t>
      </w:r>
      <w:r>
        <w:rPr>
          <w:i/>
        </w:rPr>
        <w:t>,</w:t>
      </w:r>
      <w:r>
        <w:t xml:space="preserve"> </w:t>
      </w:r>
      <w:r w:rsidRPr="00DF3848">
        <w:t xml:space="preserve">e </w:t>
      </w:r>
      <w:r>
        <w:t xml:space="preserve">gli </w:t>
      </w:r>
      <w:proofErr w:type="spellStart"/>
      <w:r>
        <w:t>step</w:t>
      </w:r>
      <w:proofErr w:type="spellEnd"/>
      <w:r>
        <w:t xml:space="preserve"> necessari per lo </w:t>
      </w:r>
      <w:r w:rsidRPr="00DF3848">
        <w:t>start-up</w:t>
      </w:r>
      <w:r>
        <w:t xml:space="preserve"> d’impresa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Comprendere </w:t>
      </w:r>
      <w:r w:rsidRPr="00DF3848">
        <w:t>i modi migliori per commercializzare e promuovere un'idea imprend</w:t>
      </w:r>
      <w:smartTag w:uri="urn:schemas-microsoft-com:office:smarttags" w:element="PersonName">
        <w:r w:rsidRPr="00DF3848">
          <w:t>it</w:t>
        </w:r>
      </w:smartTag>
      <w:r w:rsidRPr="00DF3848">
        <w:t>oriale in un determinato contesto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 w:rsidRPr="00DF3848">
        <w:t>Capire le potenziali fo</w:t>
      </w:r>
      <w:r>
        <w:t xml:space="preserve">nti di finanziamento per una </w:t>
      </w:r>
      <w:r w:rsidRPr="00EA2668">
        <w:rPr>
          <w:i/>
        </w:rPr>
        <w:t>business idea</w:t>
      </w:r>
    </w:p>
    <w:p w:rsidR="00B8215C" w:rsidRPr="00DF3848" w:rsidRDefault="00B8215C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Gestire operazioni di </w:t>
      </w:r>
      <w:r w:rsidRPr="00DF3848">
        <w:t>contabil</w:t>
      </w:r>
      <w:smartTag w:uri="urn:schemas-microsoft-com:office:smarttags" w:element="PersonName">
        <w:r w:rsidRPr="00DF3848">
          <w:t>it</w:t>
        </w:r>
      </w:smartTag>
      <w:r w:rsidRPr="00DF3848">
        <w:t>à di base</w:t>
      </w:r>
    </w:p>
    <w:p w:rsidR="00B8215C" w:rsidRDefault="00B8215C">
      <w:pPr>
        <w:pStyle w:val="Paragrafoelenco"/>
        <w:spacing w:after="0"/>
      </w:pPr>
    </w:p>
    <w:p w:rsidR="00B8215C" w:rsidRDefault="00B8215C">
      <w:pPr>
        <w:spacing w:after="0"/>
        <w:rPr>
          <w:b/>
        </w:rPr>
      </w:pPr>
    </w:p>
    <w:p w:rsidR="00B8215C" w:rsidRDefault="00B8215C">
      <w:pPr>
        <w:spacing w:after="0"/>
        <w:rPr>
          <w:b/>
        </w:rPr>
      </w:pPr>
      <w:r>
        <w:rPr>
          <w:b/>
        </w:rPr>
        <w:t>Destinatari</w:t>
      </w:r>
    </w:p>
    <w:p w:rsidR="00B8215C" w:rsidRDefault="00B8215C">
      <w:pPr>
        <w:spacing w:after="0"/>
        <w:jc w:val="both"/>
      </w:pPr>
      <w:r>
        <w:t>Il corso è rivolto a tutti i c</w:t>
      </w:r>
      <w:smartTag w:uri="urn:schemas-microsoft-com:office:smarttags" w:element="PersonName">
        <w:r>
          <w:t>it</w:t>
        </w:r>
      </w:smartTag>
      <w:r>
        <w:t>tadini/lavoratori con almeno 50 anni di età, che si trovino in una delle seguenti condizioni: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disoccupati di breve e di lungo periodo;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lavoratori con livello di redd</w:t>
      </w:r>
      <w:smartTag w:uri="urn:schemas-microsoft-com:office:smarttags" w:element="PersonName">
        <w:r>
          <w:t>it</w:t>
        </w:r>
      </w:smartTag>
      <w:r>
        <w:t>o molto basso (</w:t>
      </w:r>
      <w:proofErr w:type="spellStart"/>
      <w:r>
        <w:rPr>
          <w:i/>
        </w:rPr>
        <w:t>working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poor</w:t>
      </w:r>
      <w:proofErr w:type="spellEnd"/>
      <w:r>
        <w:t>);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lavoratori con contratto a tempo determinato, precari, lavoratori stagionali;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lavoratori in cassa integrazione o in mobil</w:t>
      </w:r>
      <w:smartTag w:uri="urn:schemas-microsoft-com:office:smarttags" w:element="PersonName">
        <w:r>
          <w:t>it</w:t>
        </w:r>
      </w:smartTag>
      <w:r>
        <w:t>à;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persone che vogliono cambiare lavoro o cercano un miglior rapporto tra lavoro/v</w:t>
      </w:r>
      <w:smartTag w:uri="urn:schemas-microsoft-com:office:smarttags" w:element="PersonName">
        <w:r>
          <w:t>it</w:t>
        </w:r>
      </w:smartTag>
      <w:r>
        <w:t>a privata;</w:t>
      </w:r>
    </w:p>
    <w:p w:rsidR="00B8215C" w:rsidRDefault="00B8215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pensionati o persone in prepensionamento.</w:t>
      </w:r>
    </w:p>
    <w:p w:rsidR="00B8215C" w:rsidRDefault="00B8215C">
      <w:pPr>
        <w:spacing w:after="0"/>
        <w:jc w:val="both"/>
        <w:rPr>
          <w:b/>
        </w:rPr>
      </w:pPr>
      <w:r>
        <w:rPr>
          <w:b/>
        </w:rPr>
        <w:t>Final</w:t>
      </w:r>
      <w:smartTag w:uri="urn:schemas-microsoft-com:office:smarttags" w:element="PersonName">
        <w:r>
          <w:rPr>
            <w:b/>
          </w:rPr>
          <w:t>it</w:t>
        </w:r>
      </w:smartTag>
      <w:r>
        <w:rPr>
          <w:b/>
        </w:rPr>
        <w:t>à dell’Iniziativa</w:t>
      </w:r>
    </w:p>
    <w:p w:rsidR="00B8215C" w:rsidRPr="00DF3848" w:rsidRDefault="00B8215C">
      <w:pPr>
        <w:spacing w:after="0"/>
        <w:jc w:val="both"/>
      </w:pPr>
      <w:r w:rsidRPr="00DF3848">
        <w:lastRenderedPageBreak/>
        <w:t>Il corso è orientato alla formazione di candidati appartenenti alle categorie su nominate, al fine di sviluppare le loro capac</w:t>
      </w:r>
      <w:smartTag w:uri="urn:schemas-microsoft-com:office:smarttags" w:element="PersonName">
        <w:r w:rsidRPr="00DF3848">
          <w:t>it</w:t>
        </w:r>
      </w:smartTag>
      <w:r w:rsidRPr="00DF3848">
        <w:t>à imprend</w:t>
      </w:r>
      <w:smartTag w:uri="urn:schemas-microsoft-com:office:smarttags" w:element="PersonName">
        <w:r w:rsidRPr="00DF3848">
          <w:t>it</w:t>
        </w:r>
      </w:smartTag>
      <w:r w:rsidRPr="00DF3848">
        <w:t>oriali ed essere in grado di avviare una propria attiv</w:t>
      </w:r>
      <w:smartTag w:uri="urn:schemas-microsoft-com:office:smarttags" w:element="PersonName">
        <w:r w:rsidRPr="00DF3848">
          <w:t>it</w:t>
        </w:r>
      </w:smartTag>
      <w:r w:rsidRPr="00DF3848">
        <w:t>à, trasformando in pratica la propria passione, hobby, idea di business.</w:t>
      </w:r>
    </w:p>
    <w:p w:rsidR="00B8215C" w:rsidRPr="00DF3848" w:rsidRDefault="00B8215C">
      <w:pPr>
        <w:spacing w:after="0"/>
        <w:jc w:val="both"/>
      </w:pPr>
      <w:r w:rsidRPr="00DF3848">
        <w:t>Una volta terminato il percorso formativo, i candidati ammessi parteciperanno ad un’ulteriore attiv</w:t>
      </w:r>
      <w:smartTag w:uri="urn:schemas-microsoft-com:office:smarttags" w:element="PersonName">
        <w:r w:rsidRPr="00DF3848">
          <w:t>it</w:t>
        </w:r>
      </w:smartTag>
      <w:r w:rsidRPr="00DF3848">
        <w:t>à di progetto, la quale prevede attiv</w:t>
      </w:r>
      <w:smartTag w:uri="urn:schemas-microsoft-com:office:smarttags" w:element="PersonName">
        <w:r w:rsidRPr="00DF3848">
          <w:t>it</w:t>
        </w:r>
      </w:smartTag>
      <w:r w:rsidRPr="00DF3848">
        <w:t>à di tutoraggio (</w:t>
      </w:r>
      <w:proofErr w:type="spellStart"/>
      <w:r w:rsidRPr="00DF3848">
        <w:rPr>
          <w:i/>
        </w:rPr>
        <w:t>Mentoring</w:t>
      </w:r>
      <w:proofErr w:type="spellEnd"/>
      <w:r w:rsidRPr="00DF3848">
        <w:t xml:space="preserve">) da parte di esperti (dirigenti e </w:t>
      </w:r>
      <w:proofErr w:type="spellStart"/>
      <w:r w:rsidRPr="00DF3848">
        <w:t>businessmen</w:t>
      </w:r>
      <w:proofErr w:type="spellEnd"/>
      <w:r w:rsidRPr="00DF3848">
        <w:t xml:space="preserve"> di alto livello). Quest’attiv</w:t>
      </w:r>
      <w:smartTag w:uri="urn:schemas-microsoft-com:office:smarttags" w:element="PersonName">
        <w:r w:rsidRPr="00DF3848">
          <w:t>it</w:t>
        </w:r>
      </w:smartTag>
      <w:r w:rsidRPr="00DF3848">
        <w:t xml:space="preserve">à di scambio servirà da supporto ai </w:t>
      </w:r>
      <w:r w:rsidRPr="00DF3848">
        <w:rPr>
          <w:i/>
        </w:rPr>
        <w:t xml:space="preserve">silver </w:t>
      </w:r>
      <w:proofErr w:type="spellStart"/>
      <w:r w:rsidRPr="00DF3848">
        <w:rPr>
          <w:i/>
        </w:rPr>
        <w:t>workers</w:t>
      </w:r>
      <w:proofErr w:type="spellEnd"/>
      <w:r w:rsidRPr="00DF3848">
        <w:t>, affiancandoli e guidandoli per tre mesi nello sviluppo della loro idea imprend</w:t>
      </w:r>
      <w:smartTag w:uri="urn:schemas-microsoft-com:office:smarttags" w:element="PersonName">
        <w:r w:rsidRPr="00DF3848">
          <w:t>it</w:t>
        </w:r>
      </w:smartTag>
      <w:r w:rsidRPr="00DF3848">
        <w:t>oriale.</w:t>
      </w:r>
    </w:p>
    <w:p w:rsidR="00B8215C" w:rsidRDefault="00B8215C">
      <w:pPr>
        <w:spacing w:after="0"/>
        <w:jc w:val="both"/>
      </w:pPr>
    </w:p>
    <w:p w:rsidR="00B8215C" w:rsidRDefault="00B8215C">
      <w:pPr>
        <w:spacing w:after="0"/>
        <w:jc w:val="both"/>
        <w:rPr>
          <w:b/>
        </w:rPr>
      </w:pPr>
      <w:r>
        <w:rPr>
          <w:b/>
        </w:rPr>
        <w:t>Selezione</w:t>
      </w:r>
    </w:p>
    <w:p w:rsidR="00B8215C" w:rsidRDefault="00B8215C">
      <w:pPr>
        <w:spacing w:after="0"/>
        <w:jc w:val="both"/>
      </w:pPr>
      <w:r>
        <w:t>L’ammissione al corso è subordinata alla valutazione della manifestazione di interesse.</w:t>
      </w:r>
    </w:p>
    <w:p w:rsidR="00B8215C" w:rsidRDefault="00B8215C">
      <w:pPr>
        <w:spacing w:after="0"/>
        <w:jc w:val="both"/>
      </w:pPr>
      <w:r>
        <w:t xml:space="preserve">I referenti del partenariato di progetto contatteranno direttamente i Silver </w:t>
      </w:r>
      <w:proofErr w:type="spellStart"/>
      <w:r w:rsidRPr="00DF3848">
        <w:rPr>
          <w:color w:val="auto"/>
        </w:rPr>
        <w:t>Workers</w:t>
      </w:r>
      <w:proofErr w:type="spellEnd"/>
      <w:r w:rsidRPr="00DF3848">
        <w:rPr>
          <w:color w:val="auto"/>
        </w:rPr>
        <w:t xml:space="preserve"> </w:t>
      </w:r>
      <w:r w:rsidRPr="00DF3848">
        <w:rPr>
          <w:color w:val="auto"/>
          <w:u w:color="0000FF"/>
        </w:rPr>
        <w:t>selezionati</w:t>
      </w:r>
      <w:r>
        <w:t xml:space="preserve"> al termine del processo di valutazione delle candidature.</w:t>
      </w:r>
    </w:p>
    <w:p w:rsidR="00B8215C" w:rsidRDefault="00B8215C">
      <w:pPr>
        <w:spacing w:after="0"/>
        <w:jc w:val="both"/>
      </w:pPr>
    </w:p>
    <w:p w:rsidR="00B8215C" w:rsidRDefault="00B8215C">
      <w:pPr>
        <w:spacing w:after="0"/>
        <w:jc w:val="both"/>
        <w:rPr>
          <w:b/>
        </w:rPr>
      </w:pPr>
      <w:r>
        <w:rPr>
          <w:b/>
        </w:rPr>
        <w:t>Modal</w:t>
      </w:r>
      <w:smartTag w:uri="urn:schemas-microsoft-com:office:smarttags" w:element="PersonName">
        <w:r>
          <w:rPr>
            <w:b/>
          </w:rPr>
          <w:t>it</w:t>
        </w:r>
      </w:smartTag>
      <w:r>
        <w:rPr>
          <w:b/>
        </w:rPr>
        <w:t>à di partecipazione</w:t>
      </w:r>
    </w:p>
    <w:p w:rsidR="00B8215C" w:rsidRPr="00DA14C1" w:rsidRDefault="00B8215C" w:rsidP="00DA14C1">
      <w:pPr>
        <w:spacing w:after="0"/>
        <w:ind w:right="-1"/>
        <w:jc w:val="both"/>
        <w:rPr>
          <w:rFonts w:ascii="Open Sans" w:hAnsi="Open Sans" w:cs="Open Sans"/>
          <w:sz w:val="20"/>
        </w:rPr>
      </w:pPr>
      <w:r>
        <w:t xml:space="preserve">Le domande dovranno pervenire all’indirizzo </w:t>
      </w:r>
      <w:hyperlink r:id="rId7" w:history="1">
        <w:r w:rsidRPr="00DF3848">
          <w:rPr>
            <w:rStyle w:val="Collegamentoipertestuale"/>
            <w:rFonts w:cs="Open Sans"/>
            <w:b/>
            <w:szCs w:val="22"/>
          </w:rPr>
          <w:t>silverworkers.vises@gmail.com</w:t>
        </w:r>
      </w:hyperlink>
      <w:r>
        <w:rPr>
          <w:rFonts w:cs="Open Sans"/>
          <w:b/>
          <w:color w:val="333333"/>
          <w:szCs w:val="22"/>
        </w:rPr>
        <w:t xml:space="preserve"> </w:t>
      </w:r>
      <w:r>
        <w:rPr>
          <w:b/>
        </w:rPr>
        <w:t>entro e non oltre il 01/10/2017</w:t>
      </w:r>
      <w:r>
        <w:t xml:space="preserve">, mediante e-mail, ponendo come oggetto della mail “Selezione Silver </w:t>
      </w:r>
      <w:proofErr w:type="spellStart"/>
      <w:r>
        <w:t>Workers</w:t>
      </w:r>
      <w:proofErr w:type="spellEnd"/>
      <w:r>
        <w:t xml:space="preserve">” e allegando la </w:t>
      </w:r>
      <w:r>
        <w:rPr>
          <w:rFonts w:cs="Open Sans"/>
          <w:b/>
          <w:color w:val="333333"/>
          <w:szCs w:val="22"/>
        </w:rPr>
        <w:t xml:space="preserve"> modulistica disponibile sul s</w:t>
      </w:r>
      <w:smartTag w:uri="urn:schemas-microsoft-com:office:smarttags" w:element="PersonName">
        <w:r>
          <w:rPr>
            <w:rFonts w:cs="Open Sans"/>
            <w:b/>
            <w:color w:val="333333"/>
            <w:szCs w:val="22"/>
          </w:rPr>
          <w:t>it</w:t>
        </w:r>
      </w:smartTag>
      <w:r>
        <w:rPr>
          <w:rFonts w:cs="Open Sans"/>
          <w:b/>
          <w:color w:val="333333"/>
          <w:szCs w:val="22"/>
        </w:rPr>
        <w:t xml:space="preserve">o </w:t>
      </w:r>
      <w:hyperlink r:id="rId8" w:history="1">
        <w:r w:rsidRPr="00E014FF">
          <w:rPr>
            <w:rStyle w:val="Collegamentoipertestuale"/>
            <w:rFonts w:cs="Open Sans"/>
            <w:b/>
            <w:szCs w:val="22"/>
          </w:rPr>
          <w:t>www.silverworkers.net</w:t>
        </w:r>
      </w:hyperlink>
      <w:r>
        <w:rPr>
          <w:rFonts w:cs="Open Sans"/>
          <w:b/>
          <w:color w:val="333333"/>
          <w:szCs w:val="22"/>
        </w:rPr>
        <w:t xml:space="preserve"> compilata in ogni suo campo.</w:t>
      </w:r>
    </w:p>
    <w:p w:rsidR="00B8215C" w:rsidRDefault="00B8215C">
      <w:pPr>
        <w:spacing w:after="0"/>
        <w:jc w:val="both"/>
      </w:pPr>
    </w:p>
    <w:p w:rsidR="00B8215C" w:rsidRDefault="00B8215C" w:rsidP="003F1AA3">
      <w:pPr>
        <w:spacing w:after="0"/>
        <w:rPr>
          <w:b/>
        </w:rPr>
      </w:pPr>
      <w:r>
        <w:rPr>
          <w:b/>
        </w:rPr>
        <w:t>Avvio del percorso</w:t>
      </w:r>
    </w:p>
    <w:p w:rsidR="00B8215C" w:rsidRDefault="00B8215C" w:rsidP="003F1AA3">
      <w:pPr>
        <w:spacing w:after="0"/>
        <w:jc w:val="both"/>
      </w:pPr>
      <w:r>
        <w:t xml:space="preserve">Il percorso formativo avrà inizio dalla seconda metà di ottobre 2017 (data indicativa del primo incontro </w:t>
      </w:r>
      <w:r w:rsidRPr="00DF3848">
        <w:t>19/10/2017</w:t>
      </w:r>
      <w:r>
        <w:t>).</w:t>
      </w:r>
    </w:p>
    <w:p w:rsidR="00B8215C" w:rsidRDefault="00B8215C">
      <w:pPr>
        <w:spacing w:after="0"/>
        <w:jc w:val="both"/>
        <w:rPr>
          <w:rFonts w:ascii="Open Sans" w:hAnsi="Open Sans" w:cs="Open Sans"/>
          <w:color w:val="333333"/>
          <w:sz w:val="20"/>
        </w:rPr>
      </w:pPr>
    </w:p>
    <w:p w:rsidR="00B8215C" w:rsidRDefault="00B8215C">
      <w:pPr>
        <w:spacing w:after="0"/>
        <w:rPr>
          <w:b/>
        </w:rPr>
      </w:pPr>
      <w:r>
        <w:rPr>
          <w:b/>
        </w:rPr>
        <w:t>Attestazione del percorso formativo</w:t>
      </w:r>
    </w:p>
    <w:p w:rsidR="00B8215C" w:rsidRDefault="00B8215C">
      <w:pPr>
        <w:spacing w:after="0"/>
        <w:jc w:val="both"/>
      </w:pPr>
      <w:r>
        <w:t>Il partenariato del progetto SILVER WORKERS si impegna a rilasciare un attestato del percorso formativo e delle relative competenze acquis</w:t>
      </w:r>
      <w:smartTag w:uri="urn:schemas-microsoft-com:office:smarttags" w:element="PersonName">
        <w:r>
          <w:t>it</w:t>
        </w:r>
      </w:smartTag>
      <w:r>
        <w:t>e.</w:t>
      </w:r>
    </w:p>
    <w:p w:rsidR="00B8215C" w:rsidRDefault="00B8215C">
      <w:pPr>
        <w:spacing w:after="0"/>
      </w:pPr>
    </w:p>
    <w:p w:rsidR="00B8215C" w:rsidRDefault="00B8215C">
      <w:pPr>
        <w:spacing w:after="0"/>
        <w:jc w:val="both"/>
        <w:rPr>
          <w:b/>
        </w:rPr>
      </w:pPr>
      <w:r>
        <w:rPr>
          <w:b/>
        </w:rPr>
        <w:t>Avvisi e comunicazioni</w:t>
      </w:r>
    </w:p>
    <w:p w:rsidR="00B8215C" w:rsidRDefault="00B8215C">
      <w:pPr>
        <w:spacing w:after="0"/>
        <w:ind w:right="-1"/>
        <w:jc w:val="both"/>
      </w:pPr>
      <w:r>
        <w:t>Per informazioni consultare il s</w:t>
      </w:r>
      <w:smartTag w:uri="urn:schemas-microsoft-com:office:smarttags" w:element="PersonName">
        <w:r>
          <w:t>it</w:t>
        </w:r>
      </w:smartTag>
      <w:r>
        <w:t xml:space="preserve">o web </w:t>
      </w:r>
      <w:hyperlink r:id="rId9" w:history="1">
        <w:r>
          <w:rPr>
            <w:color w:val="0000FF"/>
            <w:u w:val="single" w:color="0000FF"/>
          </w:rPr>
          <w:t>www.silverworkers.net</w:t>
        </w:r>
      </w:hyperlink>
      <w:r>
        <w:t xml:space="preserve"> oppure scrivere a:</w:t>
      </w:r>
    </w:p>
    <w:p w:rsidR="00B8215C" w:rsidRPr="00DF3848" w:rsidRDefault="00C46D30">
      <w:pPr>
        <w:spacing w:after="0"/>
        <w:ind w:right="-1"/>
        <w:jc w:val="both"/>
        <w:rPr>
          <w:rFonts w:cs="Open Sans"/>
          <w:b/>
          <w:szCs w:val="22"/>
        </w:rPr>
      </w:pPr>
      <w:hyperlink r:id="rId10" w:history="1">
        <w:r w:rsidR="00B8215C" w:rsidRPr="00DF3848">
          <w:rPr>
            <w:rStyle w:val="Collegamentoipertestuale"/>
            <w:rFonts w:cs="Open Sans"/>
            <w:b/>
            <w:szCs w:val="22"/>
          </w:rPr>
          <w:t>silverworkers.vises@gmail.com</w:t>
        </w:r>
      </w:hyperlink>
      <w:r w:rsidR="00B8215C" w:rsidRPr="00DF3848">
        <w:rPr>
          <w:rFonts w:cs="Open Sans"/>
          <w:b/>
          <w:szCs w:val="22"/>
        </w:rPr>
        <w:t xml:space="preserve"> </w:t>
      </w:r>
    </w:p>
    <w:p w:rsidR="00B8215C" w:rsidRDefault="00B8215C">
      <w:pPr>
        <w:spacing w:after="0"/>
        <w:ind w:right="-1"/>
        <w:rPr>
          <w:rFonts w:ascii="Open Sans" w:hAnsi="Open Sans" w:cs="Open Sans"/>
          <w:color w:val="0000FF"/>
          <w:sz w:val="20"/>
          <w:u w:val="single"/>
        </w:rPr>
      </w:pPr>
    </w:p>
    <w:p w:rsidR="00B8215C" w:rsidRDefault="00B8215C">
      <w:pPr>
        <w:spacing w:after="0"/>
        <w:ind w:right="-1"/>
        <w:rPr>
          <w:rFonts w:ascii="Open Sans" w:hAnsi="Open Sans" w:cs="Open Sans"/>
          <w:color w:val="0000FF"/>
          <w:sz w:val="20"/>
          <w:u w:val="single"/>
        </w:rPr>
      </w:pPr>
    </w:p>
    <w:p w:rsidR="00B8215C" w:rsidRDefault="00B8215C">
      <w:pPr>
        <w:spacing w:after="0"/>
        <w:ind w:right="-1"/>
        <w:rPr>
          <w:rFonts w:ascii="Open Sans" w:hAnsi="Open Sans" w:cs="Open Sans"/>
          <w:color w:val="0000FF"/>
          <w:sz w:val="20"/>
          <w:u w:val="single"/>
        </w:rPr>
      </w:pPr>
    </w:p>
    <w:p w:rsidR="00B8215C" w:rsidRDefault="00B8215C"/>
    <w:sectPr w:rsidR="00B8215C" w:rsidSect="00DF4F45">
      <w:pgSz w:w="11905" w:h="16837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AF" w:rsidRDefault="003906AF" w:rsidP="00DF4F45">
      <w:pPr>
        <w:spacing w:after="0" w:line="240" w:lineRule="auto"/>
      </w:pPr>
      <w:r>
        <w:separator/>
      </w:r>
    </w:p>
  </w:endnote>
  <w:endnote w:type="continuationSeparator" w:id="0">
    <w:p w:rsidR="003906AF" w:rsidRDefault="003906AF" w:rsidP="00DF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AF" w:rsidRDefault="003906AF" w:rsidP="00DF4F45">
      <w:pPr>
        <w:spacing w:after="0" w:line="240" w:lineRule="auto"/>
      </w:pPr>
      <w:r>
        <w:separator/>
      </w:r>
    </w:p>
  </w:footnote>
  <w:footnote w:type="continuationSeparator" w:id="0">
    <w:p w:rsidR="003906AF" w:rsidRDefault="003906AF" w:rsidP="00DF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C0F"/>
    <w:multiLevelType w:val="multilevel"/>
    <w:tmpl w:val="5EFE8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3A452A34"/>
    <w:multiLevelType w:val="multilevel"/>
    <w:tmpl w:val="93689D7A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45"/>
    <w:rsid w:val="00053FF1"/>
    <w:rsid w:val="00063939"/>
    <w:rsid w:val="000D59E9"/>
    <w:rsid w:val="003906AF"/>
    <w:rsid w:val="00391B05"/>
    <w:rsid w:val="003F1AA3"/>
    <w:rsid w:val="00463C38"/>
    <w:rsid w:val="00651CC7"/>
    <w:rsid w:val="006922B0"/>
    <w:rsid w:val="006C6574"/>
    <w:rsid w:val="00704EF5"/>
    <w:rsid w:val="00740B97"/>
    <w:rsid w:val="008B4FE5"/>
    <w:rsid w:val="00AD3314"/>
    <w:rsid w:val="00AE740F"/>
    <w:rsid w:val="00B8215C"/>
    <w:rsid w:val="00C46D30"/>
    <w:rsid w:val="00D521AA"/>
    <w:rsid w:val="00D80663"/>
    <w:rsid w:val="00DA14C1"/>
    <w:rsid w:val="00DC7883"/>
    <w:rsid w:val="00DF0C0F"/>
    <w:rsid w:val="00DF3848"/>
    <w:rsid w:val="00DF3CB5"/>
    <w:rsid w:val="00DF4F45"/>
    <w:rsid w:val="00E014FF"/>
    <w:rsid w:val="00E96CF9"/>
    <w:rsid w:val="00EA2668"/>
    <w:rsid w:val="00F16197"/>
    <w:rsid w:val="00F90626"/>
    <w:rsid w:val="00FF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F45"/>
    <w:pPr>
      <w:spacing w:after="200" w:line="276" w:lineRule="auto"/>
    </w:pPr>
    <w:rPr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zw002reference">
    <w:name w:val="zw002 reference"/>
    <w:uiPriority w:val="99"/>
    <w:rsid w:val="00DF4F45"/>
    <w:pPr>
      <w:spacing w:after="200" w:line="276" w:lineRule="auto"/>
    </w:pPr>
    <w:rPr>
      <w:color w:val="000000"/>
      <w:sz w:val="22"/>
    </w:rPr>
  </w:style>
  <w:style w:type="paragraph" w:customStyle="1" w:styleId="Heading11">
    <w:name w:val="Heading 11"/>
    <w:basedOn w:val="Normale"/>
    <w:uiPriority w:val="99"/>
    <w:rsid w:val="00DF4F45"/>
    <w:pPr>
      <w:spacing w:before="100" w:after="100" w:line="240" w:lineRule="auto"/>
    </w:pPr>
    <w:rPr>
      <w:rFonts w:ascii="Times New Roman" w:eastAsia="Times New Roman" w:hAnsi="Times New Roman" w:cs="Times New Roman"/>
      <w:b/>
      <w:sz w:val="48"/>
    </w:rPr>
  </w:style>
  <w:style w:type="paragraph" w:customStyle="1" w:styleId="Heading21">
    <w:name w:val="Heading 21"/>
    <w:basedOn w:val="Normale"/>
    <w:uiPriority w:val="99"/>
    <w:rsid w:val="00DF4F45"/>
    <w:rPr>
      <w:rFonts w:ascii="Cambria" w:hAnsi="Cambria" w:cs="Cambria"/>
      <w:color w:val="4F81BD"/>
      <w:sz w:val="26"/>
    </w:rPr>
  </w:style>
  <w:style w:type="paragraph" w:customStyle="1" w:styleId="Heading31">
    <w:name w:val="Heading 31"/>
    <w:basedOn w:val="Normale"/>
    <w:uiPriority w:val="99"/>
    <w:rsid w:val="00DF4F45"/>
    <w:rPr>
      <w:rFonts w:ascii="Cambria" w:hAnsi="Cambria" w:cs="Cambria"/>
      <w:color w:val="4F81BD"/>
      <w:sz w:val="24"/>
    </w:rPr>
  </w:style>
  <w:style w:type="paragraph" w:customStyle="1" w:styleId="Heading41">
    <w:name w:val="Heading 41"/>
    <w:basedOn w:val="Normale"/>
    <w:uiPriority w:val="99"/>
    <w:rsid w:val="00DF4F45"/>
    <w:rPr>
      <w:rFonts w:ascii="Cambria" w:hAnsi="Cambria" w:cs="Cambria"/>
      <w:i/>
      <w:color w:val="4F81BD"/>
    </w:rPr>
  </w:style>
  <w:style w:type="paragraph" w:customStyle="1" w:styleId="Heading51">
    <w:name w:val="Heading 51"/>
    <w:basedOn w:val="Normale"/>
    <w:uiPriority w:val="99"/>
    <w:rsid w:val="00DF4F45"/>
    <w:rPr>
      <w:rFonts w:ascii="Cambria" w:hAnsi="Cambria" w:cs="Cambria"/>
      <w:color w:val="4F81BD"/>
    </w:rPr>
  </w:style>
  <w:style w:type="paragraph" w:customStyle="1" w:styleId="Heading61">
    <w:name w:val="Heading 61"/>
    <w:basedOn w:val="Normale"/>
    <w:uiPriority w:val="99"/>
    <w:rsid w:val="00DF4F45"/>
    <w:rPr>
      <w:rFonts w:ascii="Cambria" w:hAnsi="Cambria" w:cs="Cambria"/>
      <w:color w:val="4F81BD"/>
    </w:rPr>
  </w:style>
  <w:style w:type="paragraph" w:customStyle="1" w:styleId="Heading71">
    <w:name w:val="Heading 71"/>
    <w:basedOn w:val="Normale"/>
    <w:uiPriority w:val="99"/>
    <w:rsid w:val="00DF4F45"/>
    <w:rPr>
      <w:rFonts w:ascii="Cambria" w:hAnsi="Cambria" w:cs="Cambria"/>
      <w:i/>
      <w:color w:val="4F81BD"/>
    </w:rPr>
  </w:style>
  <w:style w:type="paragraph" w:customStyle="1" w:styleId="Heading81">
    <w:name w:val="Heading 81"/>
    <w:basedOn w:val="Normale"/>
    <w:uiPriority w:val="99"/>
    <w:rsid w:val="00DF4F45"/>
    <w:rPr>
      <w:rFonts w:ascii="Cambria" w:hAnsi="Cambria" w:cs="Cambria"/>
      <w:sz w:val="21"/>
    </w:rPr>
  </w:style>
  <w:style w:type="paragraph" w:customStyle="1" w:styleId="Heading91">
    <w:name w:val="Heading 91"/>
    <w:basedOn w:val="Normale"/>
    <w:uiPriority w:val="99"/>
    <w:rsid w:val="00DF4F45"/>
    <w:rPr>
      <w:rFonts w:ascii="Cambria" w:hAnsi="Cambria" w:cs="Cambria"/>
      <w:i/>
      <w:sz w:val="21"/>
    </w:rPr>
  </w:style>
  <w:style w:type="paragraph" w:styleId="Titolo">
    <w:name w:val="Title"/>
    <w:basedOn w:val="Normale"/>
    <w:link w:val="TitoloCarattere"/>
    <w:uiPriority w:val="99"/>
    <w:qFormat/>
    <w:rsid w:val="00DF4F45"/>
    <w:pPr>
      <w:jc w:val="center"/>
    </w:pPr>
    <w:rPr>
      <w:rFonts w:ascii="Cambria" w:hAnsi="Cambria" w:cs="Cambria"/>
      <w:b/>
      <w:color w:val="4F81BD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F035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DF4F45"/>
    <w:rPr>
      <w:rFonts w:ascii="Cambria" w:hAnsi="Cambria" w:cs="Cambria"/>
      <w:i/>
      <w:color w:val="4F81BD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F0356"/>
    <w:rPr>
      <w:rFonts w:ascii="Cambria" w:hAnsi="Cambria" w:cs="Times New Roman"/>
      <w:color w:val="000000"/>
      <w:sz w:val="24"/>
      <w:szCs w:val="24"/>
    </w:rPr>
  </w:style>
  <w:style w:type="paragraph" w:styleId="Citazione">
    <w:name w:val="Quote"/>
    <w:basedOn w:val="Normale"/>
    <w:link w:val="CitazioneCarattere"/>
    <w:uiPriority w:val="99"/>
    <w:qFormat/>
    <w:rsid w:val="00DF4F45"/>
    <w:pPr>
      <w:pBdr>
        <w:top w:val="none" w:sz="0" w:space="10" w:color="auto"/>
        <w:left w:val="single" w:sz="16" w:space="0" w:color="0073B9"/>
        <w:bottom w:val="none" w:sz="0" w:space="10" w:color="auto"/>
        <w:right w:val="none" w:sz="0" w:space="10" w:color="auto"/>
      </w:pBdr>
      <w:ind w:left="329"/>
    </w:pPr>
    <w:rPr>
      <w:rFonts w:ascii="Cambria" w:hAnsi="Cambria" w:cs="Cambria"/>
      <w:i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FF0356"/>
    <w:rPr>
      <w:rFonts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link w:val="CitazioneintensaCarattere"/>
    <w:uiPriority w:val="99"/>
    <w:qFormat/>
    <w:rsid w:val="00DF4F45"/>
    <w:rPr>
      <w:rFonts w:ascii="Cambria" w:hAnsi="Cambria" w:cs="Cambria"/>
      <w:i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FF0356"/>
    <w:rPr>
      <w:rFonts w:cs="Times New Roman"/>
      <w:b/>
      <w:bCs/>
      <w:i/>
      <w:iCs/>
      <w:color w:val="4F81BD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DF4F45"/>
    <w:pPr>
      <w:ind w:left="720"/>
    </w:pPr>
    <w:rPr>
      <w:rFonts w:ascii="Cambria" w:hAnsi="Cambria" w:cs="Cambria"/>
    </w:rPr>
  </w:style>
  <w:style w:type="paragraph" w:styleId="Nessunaspaziatura">
    <w:name w:val="No Spacing"/>
    <w:basedOn w:val="Normale"/>
    <w:uiPriority w:val="99"/>
    <w:qFormat/>
    <w:rsid w:val="00DF4F45"/>
    <w:rPr>
      <w:rFonts w:ascii="Cambria" w:hAnsi="Cambria" w:cs="Cambria"/>
      <w:i/>
      <w:color w:val="4F81BD"/>
    </w:rPr>
  </w:style>
  <w:style w:type="character" w:styleId="Enfasidelicata">
    <w:name w:val="Subtle Emphasis"/>
    <w:basedOn w:val="Carpredefinitoparagrafo"/>
    <w:uiPriority w:val="99"/>
    <w:qFormat/>
    <w:rsid w:val="00DF4F45"/>
    <w:rPr>
      <w:rFonts w:cs="Times New Roman"/>
      <w:b/>
      <w:i/>
      <w:color w:val="4F81BD"/>
      <w:spacing w:val="10"/>
    </w:rPr>
  </w:style>
  <w:style w:type="character" w:styleId="Enfasicorsivo">
    <w:name w:val="Emphasis"/>
    <w:basedOn w:val="Carpredefinitoparagrafo"/>
    <w:uiPriority w:val="99"/>
    <w:qFormat/>
    <w:rsid w:val="00DF4F45"/>
    <w:rPr>
      <w:rFonts w:cs="Times New Roman"/>
      <w:b/>
      <w:i/>
      <w:color w:val="C0504D"/>
      <w:spacing w:val="10"/>
    </w:rPr>
  </w:style>
  <w:style w:type="character" w:styleId="Enfasiintensa">
    <w:name w:val="Intense Emphasis"/>
    <w:basedOn w:val="Carpredefinitoparagrafo"/>
    <w:uiPriority w:val="99"/>
    <w:qFormat/>
    <w:rsid w:val="00DF4F45"/>
    <w:rPr>
      <w:rFonts w:cs="Times New Roman"/>
      <w:b/>
      <w:i/>
      <w:color w:val="9BBB59"/>
      <w:spacing w:val="10"/>
    </w:rPr>
  </w:style>
  <w:style w:type="character" w:styleId="Enfasigrassetto">
    <w:name w:val="Strong"/>
    <w:basedOn w:val="Carpredefinitoparagrafo"/>
    <w:uiPriority w:val="99"/>
    <w:qFormat/>
    <w:rsid w:val="00DF4F45"/>
    <w:rPr>
      <w:rFonts w:cs="Times New Roman"/>
      <w:b/>
    </w:rPr>
  </w:style>
  <w:style w:type="character" w:styleId="Riferimentodelicato">
    <w:name w:val="Subtle Reference"/>
    <w:basedOn w:val="Carpredefinitoparagrafo"/>
    <w:uiPriority w:val="99"/>
    <w:qFormat/>
    <w:rsid w:val="00DF4F45"/>
    <w:rPr>
      <w:rFonts w:cs="Times New Roman"/>
      <w:b/>
      <w:i/>
      <w:color w:val="4BACC6"/>
      <w:spacing w:val="10"/>
    </w:rPr>
  </w:style>
  <w:style w:type="character" w:styleId="Riferimentointenso">
    <w:name w:val="Intense Reference"/>
    <w:basedOn w:val="Carpredefinitoparagrafo"/>
    <w:uiPriority w:val="99"/>
    <w:qFormat/>
    <w:rsid w:val="00DF4F45"/>
    <w:rPr>
      <w:rFonts w:cs="Times New Roman"/>
      <w:b/>
      <w:i/>
      <w:color w:val="F79646"/>
      <w:spacing w:val="10"/>
    </w:rPr>
  </w:style>
  <w:style w:type="character" w:styleId="Titolodellibro">
    <w:name w:val="Book Title"/>
    <w:basedOn w:val="Carpredefinitoparagrafo"/>
    <w:uiPriority w:val="99"/>
    <w:qFormat/>
    <w:rsid w:val="00DF4F45"/>
    <w:rPr>
      <w:rFonts w:cs="Times New Roman"/>
      <w:b/>
      <w:i/>
      <w:color w:val="C0504D"/>
      <w:spacing w:val="10"/>
    </w:rPr>
  </w:style>
  <w:style w:type="character" w:styleId="Rimandonotaapidipagina">
    <w:name w:val="footnote reference"/>
    <w:basedOn w:val="Carpredefinitoparagrafo"/>
    <w:uiPriority w:val="99"/>
    <w:rsid w:val="00DF4F45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4F4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0356"/>
    <w:rPr>
      <w:rFonts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DF4F45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DF4F45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F0356"/>
    <w:rPr>
      <w:rFonts w:cs="Times New Roman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F1A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worker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erworkers.vis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lverworkers.vis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verwork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CALL – Invito a manifestare interesse per le attività di formazione e sostegno alle capacità imprenditoriali realizzate nell’ambito del Progetto Silver Workers</dc:title>
  <dc:creator>Apache POI</dc:creator>
  <cp:lastModifiedBy>MonicaP</cp:lastModifiedBy>
  <cp:revision>2</cp:revision>
  <dcterms:created xsi:type="dcterms:W3CDTF">2017-07-27T07:33:00Z</dcterms:created>
  <dcterms:modified xsi:type="dcterms:W3CDTF">2017-07-27T07:33:00Z</dcterms:modified>
</cp:coreProperties>
</file>