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644" w:rsidRPr="002A27E6" w:rsidRDefault="00424644" w:rsidP="00424644">
      <w:pPr>
        <w:spacing w:after="0" w:line="240" w:lineRule="auto"/>
        <w:jc w:val="center"/>
        <w:rPr>
          <w:b/>
          <w:sz w:val="24"/>
          <w:szCs w:val="24"/>
        </w:rPr>
      </w:pPr>
      <w:r w:rsidRPr="002A27E6">
        <w:rPr>
          <w:b/>
          <w:sz w:val="24"/>
          <w:szCs w:val="24"/>
        </w:rPr>
        <w:t xml:space="preserve">COMPARTECIPAZIONE DEI COMUNI AL CONTRASTO </w:t>
      </w:r>
    </w:p>
    <w:p w:rsidR="00424644" w:rsidRPr="002A27E6" w:rsidRDefault="00424644" w:rsidP="00424644">
      <w:pPr>
        <w:spacing w:after="0" w:line="240" w:lineRule="auto"/>
        <w:jc w:val="center"/>
        <w:rPr>
          <w:b/>
          <w:sz w:val="24"/>
          <w:szCs w:val="24"/>
        </w:rPr>
      </w:pPr>
      <w:r w:rsidRPr="002A27E6">
        <w:rPr>
          <w:b/>
          <w:sz w:val="24"/>
          <w:szCs w:val="24"/>
        </w:rPr>
        <w:t>ALL’EVASIONE FISCALE E CONTRIBUTIVA</w:t>
      </w:r>
    </w:p>
    <w:p w:rsidR="00424644" w:rsidRPr="002A27E6" w:rsidRDefault="00424644" w:rsidP="00424644">
      <w:pPr>
        <w:spacing w:after="0" w:line="240" w:lineRule="auto"/>
        <w:jc w:val="center"/>
        <w:rPr>
          <w:b/>
          <w:sz w:val="24"/>
          <w:szCs w:val="24"/>
        </w:rPr>
      </w:pPr>
    </w:p>
    <w:p w:rsidR="00424644" w:rsidRDefault="002A27E6" w:rsidP="002A27E6">
      <w:pPr>
        <w:spacing w:after="0" w:line="240" w:lineRule="auto"/>
        <w:jc w:val="center"/>
        <w:rPr>
          <w:b/>
          <w:sz w:val="24"/>
          <w:szCs w:val="24"/>
        </w:rPr>
      </w:pPr>
      <w:r w:rsidRPr="002A27E6">
        <w:rPr>
          <w:b/>
          <w:sz w:val="24"/>
          <w:szCs w:val="24"/>
        </w:rPr>
        <w:t>A cura della UIL Servizio Politiche Te</w:t>
      </w:r>
      <w:r>
        <w:rPr>
          <w:b/>
          <w:sz w:val="24"/>
          <w:szCs w:val="24"/>
        </w:rPr>
        <w:t>r</w:t>
      </w:r>
      <w:r w:rsidRPr="002A27E6">
        <w:rPr>
          <w:b/>
          <w:sz w:val="24"/>
          <w:szCs w:val="24"/>
        </w:rPr>
        <w:t>ritoriali</w:t>
      </w:r>
    </w:p>
    <w:p w:rsidR="002A27E6" w:rsidRDefault="002A27E6" w:rsidP="002A27E6">
      <w:pPr>
        <w:spacing w:after="0" w:line="240" w:lineRule="auto"/>
        <w:jc w:val="center"/>
        <w:rPr>
          <w:b/>
          <w:sz w:val="24"/>
          <w:szCs w:val="24"/>
        </w:rPr>
      </w:pPr>
    </w:p>
    <w:p w:rsidR="002A27E6" w:rsidRPr="002A27E6" w:rsidRDefault="002A27E6" w:rsidP="002A27E6">
      <w:pPr>
        <w:spacing w:after="0" w:line="240" w:lineRule="auto"/>
        <w:jc w:val="center"/>
        <w:rPr>
          <w:b/>
          <w:sz w:val="24"/>
          <w:szCs w:val="24"/>
        </w:rPr>
      </w:pPr>
      <w:r>
        <w:rPr>
          <w:b/>
          <w:sz w:val="24"/>
          <w:szCs w:val="24"/>
        </w:rPr>
        <w:t>Settembre 2017</w:t>
      </w:r>
    </w:p>
    <w:p w:rsidR="00E95AD6" w:rsidRDefault="00E95AD6" w:rsidP="00424644">
      <w:pPr>
        <w:spacing w:after="0" w:line="240" w:lineRule="auto"/>
        <w:jc w:val="both"/>
        <w:rPr>
          <w:sz w:val="24"/>
          <w:szCs w:val="24"/>
        </w:rPr>
      </w:pPr>
    </w:p>
    <w:p w:rsidR="00E95AD6" w:rsidRDefault="00E95AD6" w:rsidP="00424644">
      <w:pPr>
        <w:spacing w:after="0" w:line="240" w:lineRule="auto"/>
        <w:jc w:val="both"/>
        <w:rPr>
          <w:sz w:val="24"/>
          <w:szCs w:val="24"/>
        </w:rPr>
      </w:pPr>
      <w:r>
        <w:rPr>
          <w:sz w:val="24"/>
          <w:szCs w:val="24"/>
        </w:rPr>
        <w:t>Il premio per la compartecipazione dei Comuni al contrasto all’evasione fiscale fu introdotto nel 2010 dal decreto correttivo di luglio dove si stabiliva che ai Comuni venisse riconosciuta la quota del 100% di quanto recuperato dei tributi nazionali (IRPEF, IVA, IRES, ecc.), mentre le imposte regionali (Addizionale IRPEF, IRAP e Bolo Auto dovevano afre una convenzione con le Regioni.</w:t>
      </w:r>
    </w:p>
    <w:p w:rsidR="00E95AD6" w:rsidRDefault="00E95AD6" w:rsidP="00424644">
      <w:pPr>
        <w:spacing w:after="0" w:line="240" w:lineRule="auto"/>
        <w:jc w:val="both"/>
        <w:rPr>
          <w:sz w:val="24"/>
          <w:szCs w:val="24"/>
        </w:rPr>
      </w:pPr>
    </w:p>
    <w:p w:rsidR="00E95AD6" w:rsidRDefault="00E95AD6" w:rsidP="00424644">
      <w:pPr>
        <w:spacing w:after="0" w:line="240" w:lineRule="auto"/>
        <w:jc w:val="both"/>
        <w:rPr>
          <w:sz w:val="24"/>
          <w:szCs w:val="24"/>
        </w:rPr>
      </w:pPr>
      <w:r>
        <w:rPr>
          <w:sz w:val="24"/>
          <w:szCs w:val="24"/>
        </w:rPr>
        <w:t>Con il Decreto sul federalismo fiscale (DLGS 23/2011), che regola il fisco municipale fi introdotto il principio strutturale del premio della compartecipazione die Comuni al contrasto all’evasione  fiscale, ma al 50%.</w:t>
      </w:r>
    </w:p>
    <w:p w:rsidR="00E95AD6" w:rsidRDefault="00E95AD6" w:rsidP="00424644">
      <w:pPr>
        <w:spacing w:after="0" w:line="240" w:lineRule="auto"/>
        <w:jc w:val="both"/>
        <w:rPr>
          <w:sz w:val="24"/>
          <w:szCs w:val="24"/>
        </w:rPr>
      </w:pPr>
    </w:p>
    <w:p w:rsidR="00E95AD6" w:rsidRDefault="00E95AD6" w:rsidP="00424644">
      <w:pPr>
        <w:spacing w:after="0" w:line="240" w:lineRule="auto"/>
        <w:jc w:val="both"/>
        <w:rPr>
          <w:sz w:val="24"/>
          <w:szCs w:val="24"/>
        </w:rPr>
      </w:pPr>
      <w:r>
        <w:rPr>
          <w:sz w:val="24"/>
          <w:szCs w:val="24"/>
        </w:rPr>
        <w:t>Poi con il decreto di Agosto 2011 (introduzione Consigli Tributari), e con il Salva Italia e poi via, via con i Decreti mille proroghe si è stabilito che la quota almeno fino al 2019 che resta ai Comuni per la loro compartecipazione al contrasto all’evasione sia fissata al 100% del recuperato.</w:t>
      </w:r>
    </w:p>
    <w:p w:rsidR="00E95AD6" w:rsidRPr="00E95AD6" w:rsidRDefault="00E95AD6" w:rsidP="00424644">
      <w:pPr>
        <w:spacing w:after="0" w:line="240" w:lineRule="auto"/>
        <w:jc w:val="both"/>
        <w:rPr>
          <w:sz w:val="24"/>
          <w:szCs w:val="24"/>
        </w:rPr>
      </w:pPr>
    </w:p>
    <w:p w:rsidR="00E95AD6" w:rsidRDefault="00E95AD6" w:rsidP="00E95AD6">
      <w:pPr>
        <w:spacing w:after="0" w:line="240" w:lineRule="auto"/>
        <w:jc w:val="both"/>
        <w:rPr>
          <w:sz w:val="24"/>
          <w:szCs w:val="24"/>
        </w:rPr>
      </w:pPr>
      <w:r>
        <w:rPr>
          <w:sz w:val="24"/>
          <w:szCs w:val="24"/>
        </w:rPr>
        <w:t xml:space="preserve">Da un’elaborazione della </w:t>
      </w:r>
      <w:r w:rsidRPr="002A27E6">
        <w:rPr>
          <w:b/>
          <w:sz w:val="24"/>
          <w:szCs w:val="24"/>
        </w:rPr>
        <w:t>UIL Servizio Politiche Territoriali</w:t>
      </w:r>
      <w:r>
        <w:rPr>
          <w:sz w:val="24"/>
          <w:szCs w:val="24"/>
        </w:rPr>
        <w:t xml:space="preserve"> si evince come r</w:t>
      </w:r>
      <w:r w:rsidRPr="00E95AD6">
        <w:rPr>
          <w:sz w:val="24"/>
          <w:szCs w:val="24"/>
        </w:rPr>
        <w:t xml:space="preserve">allenta, negli ultimi due anni, il totale del premio riconosciuto ai Comuni per la loro compartecipazione al contrasto all’evasione fiscale  e contributiva. </w:t>
      </w:r>
    </w:p>
    <w:p w:rsidR="00E95AD6" w:rsidRDefault="00E95AD6" w:rsidP="00E95AD6">
      <w:pPr>
        <w:spacing w:after="0" w:line="240" w:lineRule="auto"/>
        <w:jc w:val="both"/>
        <w:rPr>
          <w:sz w:val="24"/>
          <w:szCs w:val="24"/>
        </w:rPr>
      </w:pPr>
    </w:p>
    <w:p w:rsidR="00424644" w:rsidRPr="00F677A1" w:rsidRDefault="00E95AD6" w:rsidP="00F677A1">
      <w:pPr>
        <w:spacing w:after="0" w:line="240" w:lineRule="auto"/>
        <w:jc w:val="both"/>
        <w:rPr>
          <w:rFonts w:eastAsia="Times New Roman" w:cs="Times New Roman"/>
          <w:bCs/>
          <w:sz w:val="24"/>
          <w:szCs w:val="24"/>
          <w:lang w:eastAsia="it-IT"/>
        </w:rPr>
      </w:pPr>
      <w:r w:rsidRPr="00F677A1">
        <w:rPr>
          <w:sz w:val="24"/>
          <w:szCs w:val="24"/>
        </w:rPr>
        <w:t>Infatti quest’ano le s</w:t>
      </w:r>
      <w:r w:rsidRPr="00F677A1">
        <w:rPr>
          <w:rFonts w:eastAsia="Times New Roman" w:cs="Times New Roman"/>
          <w:bCs/>
          <w:sz w:val="24"/>
          <w:szCs w:val="24"/>
          <w:lang w:eastAsia="it-IT"/>
        </w:rPr>
        <w:t>omme spettanti ai comuni</w:t>
      </w:r>
      <w:r w:rsidRPr="00F677A1">
        <w:rPr>
          <w:rFonts w:eastAsia="Times New Roman" w:cs="Times New Roman"/>
          <w:bCs/>
          <w:sz w:val="24"/>
          <w:szCs w:val="24"/>
          <w:lang w:eastAsia="it-IT"/>
        </w:rPr>
        <w:t xml:space="preserve"> p</w:t>
      </w:r>
      <w:r w:rsidRPr="00F677A1">
        <w:rPr>
          <w:rFonts w:eastAsia="Times New Roman" w:cs="Times New Roman"/>
          <w:bCs/>
          <w:sz w:val="24"/>
          <w:szCs w:val="24"/>
          <w:lang w:eastAsia="it-IT"/>
        </w:rPr>
        <w:t>er</w:t>
      </w:r>
      <w:r w:rsidRPr="00F677A1">
        <w:rPr>
          <w:rFonts w:eastAsia="Times New Roman" w:cs="Times New Roman"/>
          <w:bCs/>
          <w:sz w:val="24"/>
          <w:szCs w:val="24"/>
          <w:lang w:eastAsia="it-IT"/>
        </w:rPr>
        <w:t xml:space="preserve"> la partecipazione all’attività</w:t>
      </w:r>
      <w:r w:rsidRPr="00F677A1">
        <w:rPr>
          <w:rFonts w:eastAsia="Times New Roman" w:cs="Times New Roman"/>
          <w:bCs/>
          <w:sz w:val="24"/>
          <w:szCs w:val="24"/>
          <w:lang w:eastAsia="it-IT"/>
        </w:rPr>
        <w:t xml:space="preserve"> di accertamento fiscale e contributivo per l’anno 2016 </w:t>
      </w:r>
      <w:r w:rsidRPr="00F677A1">
        <w:rPr>
          <w:rFonts w:eastAsia="Times New Roman" w:cs="Times New Roman"/>
          <w:bCs/>
          <w:sz w:val="24"/>
          <w:szCs w:val="24"/>
          <w:lang w:eastAsia="it-IT"/>
        </w:rPr>
        <w:t xml:space="preserve">ammontano a </w:t>
      </w:r>
      <w:r w:rsidRPr="00F677A1">
        <w:rPr>
          <w:rFonts w:eastAsia="Times New Roman" w:cs="Times New Roman"/>
          <w:b/>
          <w:bCs/>
          <w:sz w:val="24"/>
          <w:szCs w:val="24"/>
          <w:lang w:eastAsia="it-IT"/>
        </w:rPr>
        <w:t>13,3 milioni</w:t>
      </w:r>
      <w:r w:rsidRPr="00F677A1">
        <w:rPr>
          <w:rFonts w:eastAsia="Times New Roman" w:cs="Times New Roman"/>
          <w:bCs/>
          <w:sz w:val="24"/>
          <w:szCs w:val="24"/>
          <w:lang w:eastAsia="it-IT"/>
        </w:rPr>
        <w:t xml:space="preserve"> di euro a fronte </w:t>
      </w:r>
      <w:r w:rsidR="00F677A1" w:rsidRPr="00F677A1">
        <w:rPr>
          <w:rFonts w:eastAsia="Times New Roman" w:cs="Times New Roman"/>
          <w:bCs/>
          <w:sz w:val="24"/>
          <w:szCs w:val="24"/>
          <w:lang w:eastAsia="it-IT"/>
        </w:rPr>
        <w:t xml:space="preserve">dei 17 milioni di euro dell’anno precedente con una diminuzione del </w:t>
      </w:r>
      <w:r w:rsidR="00F677A1" w:rsidRPr="00F677A1">
        <w:rPr>
          <w:rFonts w:eastAsia="Times New Roman" w:cs="Times New Roman"/>
          <w:b/>
          <w:bCs/>
          <w:sz w:val="24"/>
          <w:szCs w:val="24"/>
          <w:lang w:eastAsia="it-IT"/>
        </w:rPr>
        <w:t>21,9%</w:t>
      </w:r>
      <w:r w:rsidR="00F677A1" w:rsidRPr="00F677A1">
        <w:rPr>
          <w:rFonts w:eastAsia="Times New Roman" w:cs="Times New Roman"/>
          <w:bCs/>
          <w:sz w:val="24"/>
          <w:szCs w:val="24"/>
          <w:lang w:eastAsia="it-IT"/>
        </w:rPr>
        <w:t xml:space="preserve"> (</w:t>
      </w:r>
      <w:r w:rsidR="00F677A1" w:rsidRPr="00F677A1">
        <w:rPr>
          <w:rFonts w:eastAsia="Times New Roman" w:cs="Times New Roman"/>
          <w:b/>
          <w:bCs/>
          <w:sz w:val="24"/>
          <w:szCs w:val="24"/>
          <w:lang w:eastAsia="it-IT"/>
        </w:rPr>
        <w:t>3,7 milioni</w:t>
      </w:r>
      <w:r w:rsidR="00F677A1" w:rsidRPr="00F677A1">
        <w:rPr>
          <w:rFonts w:eastAsia="Times New Roman" w:cs="Times New Roman"/>
          <w:bCs/>
          <w:sz w:val="24"/>
          <w:szCs w:val="24"/>
          <w:lang w:eastAsia="it-IT"/>
        </w:rPr>
        <w:t xml:space="preserve"> di euro).</w:t>
      </w:r>
    </w:p>
    <w:p w:rsidR="00F677A1" w:rsidRPr="00F677A1" w:rsidRDefault="00F677A1" w:rsidP="00F677A1">
      <w:pPr>
        <w:spacing w:after="0" w:line="240" w:lineRule="auto"/>
        <w:jc w:val="both"/>
        <w:rPr>
          <w:rFonts w:eastAsia="Times New Roman" w:cs="Times New Roman"/>
          <w:bCs/>
          <w:sz w:val="24"/>
          <w:szCs w:val="24"/>
          <w:lang w:eastAsia="it-IT"/>
        </w:rPr>
      </w:pPr>
    </w:p>
    <w:p w:rsidR="00F677A1" w:rsidRPr="00321B88" w:rsidRDefault="00F677A1" w:rsidP="00F677A1">
      <w:pPr>
        <w:spacing w:after="0" w:line="240" w:lineRule="auto"/>
        <w:jc w:val="both"/>
        <w:rPr>
          <w:rFonts w:eastAsia="Times New Roman" w:cs="Times New Roman"/>
          <w:bCs/>
          <w:sz w:val="24"/>
          <w:szCs w:val="24"/>
          <w:lang w:eastAsia="it-IT"/>
        </w:rPr>
      </w:pPr>
      <w:r w:rsidRPr="00321B88">
        <w:rPr>
          <w:rFonts w:eastAsia="Times New Roman" w:cs="Times New Roman"/>
          <w:bCs/>
          <w:sz w:val="24"/>
          <w:szCs w:val="24"/>
          <w:lang w:eastAsia="it-IT"/>
        </w:rPr>
        <w:t xml:space="preserve">Ma già l’anno precedente era in calo sul 2014 dove si è toccato l’apice con un incasso di </w:t>
      </w:r>
      <w:r w:rsidRPr="00321B88">
        <w:rPr>
          <w:rFonts w:eastAsia="Times New Roman" w:cs="Times New Roman"/>
          <w:b/>
          <w:bCs/>
          <w:sz w:val="24"/>
          <w:szCs w:val="24"/>
          <w:lang w:eastAsia="it-IT"/>
        </w:rPr>
        <w:t>21,2 milioni</w:t>
      </w:r>
      <w:r w:rsidRPr="00321B88">
        <w:rPr>
          <w:rFonts w:eastAsia="Times New Roman" w:cs="Times New Roman"/>
          <w:bCs/>
          <w:sz w:val="24"/>
          <w:szCs w:val="24"/>
          <w:lang w:eastAsia="it-IT"/>
        </w:rPr>
        <w:t xml:space="preserve"> di euro, infatti si è passati dai </w:t>
      </w:r>
      <w:r w:rsidRPr="00321B88">
        <w:rPr>
          <w:rFonts w:eastAsia="Times New Roman" w:cs="Times New Roman"/>
          <w:b/>
          <w:bCs/>
          <w:sz w:val="24"/>
          <w:szCs w:val="24"/>
          <w:lang w:eastAsia="it-IT"/>
        </w:rPr>
        <w:t>1,1 milioni</w:t>
      </w:r>
      <w:r w:rsidRPr="00321B88">
        <w:rPr>
          <w:rFonts w:eastAsia="Times New Roman" w:cs="Times New Roman"/>
          <w:bCs/>
          <w:sz w:val="24"/>
          <w:szCs w:val="24"/>
          <w:lang w:eastAsia="it-IT"/>
        </w:rPr>
        <w:t xml:space="preserve"> di euro del primo anno (2010), ai </w:t>
      </w:r>
      <w:r w:rsidRPr="00321B88">
        <w:rPr>
          <w:rFonts w:eastAsia="Times New Roman" w:cs="Times New Roman"/>
          <w:b/>
          <w:bCs/>
          <w:sz w:val="24"/>
          <w:szCs w:val="24"/>
          <w:lang w:eastAsia="it-IT"/>
        </w:rPr>
        <w:t>2,9 milioni</w:t>
      </w:r>
      <w:r w:rsidRPr="00321B88">
        <w:rPr>
          <w:rFonts w:eastAsia="Times New Roman" w:cs="Times New Roman"/>
          <w:bCs/>
          <w:sz w:val="24"/>
          <w:szCs w:val="24"/>
          <w:lang w:eastAsia="it-IT"/>
        </w:rPr>
        <w:t xml:space="preserve"> di euro del 2011, transitando per i </w:t>
      </w:r>
      <w:r w:rsidRPr="00321B88">
        <w:rPr>
          <w:rFonts w:eastAsia="Times New Roman" w:cs="Times New Roman"/>
          <w:b/>
          <w:bCs/>
          <w:sz w:val="24"/>
          <w:szCs w:val="24"/>
          <w:lang w:eastAsia="it-IT"/>
        </w:rPr>
        <w:t>10,9 milioni</w:t>
      </w:r>
      <w:r w:rsidRPr="00321B88">
        <w:rPr>
          <w:rFonts w:eastAsia="Times New Roman" w:cs="Times New Roman"/>
          <w:bCs/>
          <w:sz w:val="24"/>
          <w:szCs w:val="24"/>
          <w:lang w:eastAsia="it-IT"/>
        </w:rPr>
        <w:t xml:space="preserve"> di euro del 2012 e </w:t>
      </w:r>
      <w:r w:rsidRPr="00321B88">
        <w:rPr>
          <w:rFonts w:eastAsia="Times New Roman" w:cs="Times New Roman"/>
          <w:b/>
          <w:bCs/>
          <w:sz w:val="24"/>
          <w:szCs w:val="24"/>
          <w:lang w:eastAsia="it-IT"/>
        </w:rPr>
        <w:t>ai 17,7 milioni</w:t>
      </w:r>
      <w:r w:rsidRPr="00321B88">
        <w:rPr>
          <w:rFonts w:eastAsia="Times New Roman" w:cs="Times New Roman"/>
          <w:bCs/>
          <w:sz w:val="24"/>
          <w:szCs w:val="24"/>
          <w:lang w:eastAsia="it-IT"/>
        </w:rPr>
        <w:t xml:space="preserve"> di euro del 2013.</w:t>
      </w:r>
    </w:p>
    <w:p w:rsidR="00F677A1" w:rsidRPr="00321B88" w:rsidRDefault="00F677A1" w:rsidP="00F677A1">
      <w:pPr>
        <w:spacing w:after="0" w:line="240" w:lineRule="auto"/>
        <w:jc w:val="both"/>
        <w:rPr>
          <w:sz w:val="24"/>
          <w:szCs w:val="24"/>
        </w:rPr>
      </w:pPr>
    </w:p>
    <w:p w:rsidR="00424644" w:rsidRPr="00321B88" w:rsidRDefault="00F677A1" w:rsidP="00F677A1">
      <w:pPr>
        <w:spacing w:after="0" w:line="240" w:lineRule="auto"/>
        <w:jc w:val="both"/>
        <w:rPr>
          <w:sz w:val="24"/>
          <w:szCs w:val="24"/>
        </w:rPr>
      </w:pPr>
      <w:r w:rsidRPr="00321B88">
        <w:rPr>
          <w:sz w:val="24"/>
          <w:szCs w:val="24"/>
        </w:rPr>
        <w:t xml:space="preserve">Lo scorso anno sono stati </w:t>
      </w:r>
      <w:r w:rsidRPr="00321B88">
        <w:rPr>
          <w:b/>
          <w:sz w:val="24"/>
          <w:szCs w:val="24"/>
        </w:rPr>
        <w:t>517</w:t>
      </w:r>
      <w:r w:rsidRPr="00321B88">
        <w:rPr>
          <w:sz w:val="24"/>
          <w:szCs w:val="24"/>
        </w:rPr>
        <w:t xml:space="preserve"> </w:t>
      </w:r>
      <w:r w:rsidRPr="00321B88">
        <w:rPr>
          <w:sz w:val="24"/>
          <w:szCs w:val="24"/>
        </w:rPr>
        <w:t xml:space="preserve">i Comuni </w:t>
      </w:r>
      <w:r w:rsidRPr="00321B88">
        <w:rPr>
          <w:sz w:val="24"/>
          <w:szCs w:val="24"/>
        </w:rPr>
        <w:t xml:space="preserve">(il </w:t>
      </w:r>
      <w:r w:rsidRPr="00321B88">
        <w:rPr>
          <w:b/>
          <w:sz w:val="24"/>
          <w:szCs w:val="24"/>
        </w:rPr>
        <w:t>6,7%</w:t>
      </w:r>
      <w:r w:rsidRPr="00321B88">
        <w:rPr>
          <w:sz w:val="24"/>
          <w:szCs w:val="24"/>
        </w:rPr>
        <w:t xml:space="preserve"> del totale dei Comuni esclusi quelli ubicati in Trentino Alto Adige che hanno una lor legislazione), che hanno partecipato con la loro attività a contrasto all’evasione a fronte dei </w:t>
      </w:r>
      <w:r w:rsidRPr="00321B88">
        <w:rPr>
          <w:b/>
          <w:sz w:val="24"/>
          <w:szCs w:val="24"/>
        </w:rPr>
        <w:t>559</w:t>
      </w:r>
      <w:r w:rsidRPr="00321B88">
        <w:rPr>
          <w:sz w:val="24"/>
          <w:szCs w:val="24"/>
        </w:rPr>
        <w:t xml:space="preserve"> dell’anno precedente. </w:t>
      </w:r>
    </w:p>
    <w:p w:rsidR="00424644" w:rsidRPr="00321B88" w:rsidRDefault="00424644" w:rsidP="00F3182E">
      <w:pPr>
        <w:spacing w:after="0" w:line="240" w:lineRule="auto"/>
        <w:jc w:val="center"/>
        <w:rPr>
          <w:sz w:val="24"/>
          <w:szCs w:val="24"/>
        </w:rPr>
      </w:pPr>
    </w:p>
    <w:p w:rsidR="00424644" w:rsidRPr="00321B88" w:rsidRDefault="00002160" w:rsidP="00002160">
      <w:pPr>
        <w:spacing w:after="0" w:line="240" w:lineRule="auto"/>
        <w:jc w:val="both"/>
        <w:rPr>
          <w:sz w:val="24"/>
          <w:szCs w:val="24"/>
        </w:rPr>
      </w:pPr>
      <w:r w:rsidRPr="00321B88">
        <w:rPr>
          <w:sz w:val="24"/>
          <w:szCs w:val="24"/>
        </w:rPr>
        <w:t xml:space="preserve">A livello regionale, </w:t>
      </w:r>
      <w:r w:rsidR="00321B88" w:rsidRPr="00321B88">
        <w:rPr>
          <w:sz w:val="24"/>
          <w:szCs w:val="24"/>
        </w:rPr>
        <w:t xml:space="preserve">in valori assoluti in </w:t>
      </w:r>
      <w:r w:rsidR="00321B88" w:rsidRPr="00321B88">
        <w:rPr>
          <w:b/>
          <w:sz w:val="24"/>
          <w:szCs w:val="24"/>
        </w:rPr>
        <w:t>Lombardia</w:t>
      </w:r>
      <w:r w:rsidR="00321B88" w:rsidRPr="00321B88">
        <w:rPr>
          <w:sz w:val="24"/>
          <w:szCs w:val="24"/>
        </w:rPr>
        <w:t xml:space="preserve"> 124 Municipi hanno accertato “infedeltà fiscali”; in </w:t>
      </w:r>
      <w:r w:rsidR="00321B88" w:rsidRPr="00321B88">
        <w:rPr>
          <w:b/>
          <w:sz w:val="24"/>
          <w:szCs w:val="24"/>
        </w:rPr>
        <w:t>Emila Romagna</w:t>
      </w:r>
      <w:r w:rsidR="00321B88" w:rsidRPr="00321B88">
        <w:rPr>
          <w:sz w:val="24"/>
          <w:szCs w:val="24"/>
        </w:rPr>
        <w:t xml:space="preserve"> 100 Municipi; in </w:t>
      </w:r>
      <w:r w:rsidR="00321B88" w:rsidRPr="00321B88">
        <w:rPr>
          <w:b/>
          <w:sz w:val="24"/>
          <w:szCs w:val="24"/>
        </w:rPr>
        <w:t>Veneto</w:t>
      </w:r>
      <w:r w:rsidR="00321B88" w:rsidRPr="00321B88">
        <w:rPr>
          <w:sz w:val="24"/>
          <w:szCs w:val="24"/>
        </w:rPr>
        <w:t xml:space="preserve"> 55 municipi; in </w:t>
      </w:r>
      <w:r w:rsidR="00321B88" w:rsidRPr="00321B88">
        <w:rPr>
          <w:b/>
          <w:sz w:val="24"/>
          <w:szCs w:val="24"/>
        </w:rPr>
        <w:t xml:space="preserve">Toscana </w:t>
      </w:r>
      <w:r w:rsidR="00321B88" w:rsidRPr="00321B88">
        <w:rPr>
          <w:sz w:val="24"/>
          <w:szCs w:val="24"/>
        </w:rPr>
        <w:t xml:space="preserve">53 </w:t>
      </w:r>
      <w:r w:rsidR="00321B88" w:rsidRPr="00321B88">
        <w:rPr>
          <w:b/>
          <w:sz w:val="24"/>
          <w:szCs w:val="24"/>
        </w:rPr>
        <w:t>Municipi</w:t>
      </w:r>
      <w:r w:rsidR="00321B88" w:rsidRPr="00321B88">
        <w:rPr>
          <w:sz w:val="24"/>
          <w:szCs w:val="24"/>
        </w:rPr>
        <w:t xml:space="preserve">; in </w:t>
      </w:r>
      <w:r w:rsidR="00321B88" w:rsidRPr="00321B88">
        <w:rPr>
          <w:b/>
          <w:sz w:val="24"/>
          <w:szCs w:val="24"/>
        </w:rPr>
        <w:t xml:space="preserve">Sicilia </w:t>
      </w:r>
      <w:r w:rsidR="00321B88" w:rsidRPr="00321B88">
        <w:rPr>
          <w:sz w:val="24"/>
          <w:szCs w:val="24"/>
        </w:rPr>
        <w:t xml:space="preserve">25 Municipi. </w:t>
      </w:r>
    </w:p>
    <w:p w:rsidR="00424644" w:rsidRPr="00321B88" w:rsidRDefault="00424644" w:rsidP="00F3182E">
      <w:pPr>
        <w:spacing w:after="0" w:line="240" w:lineRule="auto"/>
        <w:jc w:val="center"/>
        <w:rPr>
          <w:sz w:val="24"/>
          <w:szCs w:val="24"/>
        </w:rPr>
      </w:pPr>
    </w:p>
    <w:p w:rsidR="00424644" w:rsidRDefault="00321B88" w:rsidP="00321B88">
      <w:pPr>
        <w:spacing w:after="0" w:line="240" w:lineRule="auto"/>
        <w:jc w:val="both"/>
        <w:rPr>
          <w:sz w:val="24"/>
          <w:szCs w:val="24"/>
        </w:rPr>
      </w:pPr>
      <w:r w:rsidRPr="00321B88">
        <w:rPr>
          <w:sz w:val="24"/>
          <w:szCs w:val="24"/>
        </w:rPr>
        <w:t xml:space="preserve">Viceversa, </w:t>
      </w:r>
      <w:r w:rsidRPr="00321B88">
        <w:rPr>
          <w:sz w:val="24"/>
          <w:szCs w:val="24"/>
        </w:rPr>
        <w:t xml:space="preserve">se si esclude la “maglia nera” della </w:t>
      </w:r>
      <w:r w:rsidRPr="00321B88">
        <w:rPr>
          <w:b/>
          <w:sz w:val="24"/>
          <w:szCs w:val="24"/>
        </w:rPr>
        <w:t>Basilicata</w:t>
      </w:r>
      <w:r w:rsidRPr="00321B88">
        <w:rPr>
          <w:sz w:val="24"/>
          <w:szCs w:val="24"/>
        </w:rPr>
        <w:t xml:space="preserve"> dove nel 2016 nessun Comune ha attivato accertamenti fiscali e contributivi (nell’anno precedente c’era il Comune di Melfi),</w:t>
      </w:r>
      <w:r w:rsidRPr="00321B88">
        <w:rPr>
          <w:sz w:val="24"/>
          <w:szCs w:val="24"/>
        </w:rPr>
        <w:t xml:space="preserve"> in </w:t>
      </w:r>
      <w:r w:rsidRPr="00321B88">
        <w:rPr>
          <w:b/>
          <w:sz w:val="24"/>
          <w:szCs w:val="24"/>
        </w:rPr>
        <w:t>Val d’Aosta</w:t>
      </w:r>
      <w:r w:rsidRPr="00321B88">
        <w:rPr>
          <w:sz w:val="24"/>
          <w:szCs w:val="24"/>
        </w:rPr>
        <w:t xml:space="preserve"> solo 2 Comuni hanno accertato evasione fiscale; nel </w:t>
      </w:r>
      <w:r w:rsidRPr="00321B88">
        <w:rPr>
          <w:b/>
          <w:sz w:val="24"/>
          <w:szCs w:val="24"/>
        </w:rPr>
        <w:t>Lazio</w:t>
      </w:r>
      <w:r w:rsidRPr="00321B88">
        <w:rPr>
          <w:sz w:val="24"/>
          <w:szCs w:val="24"/>
        </w:rPr>
        <w:t xml:space="preserve"> 4 comuni; in </w:t>
      </w:r>
      <w:r w:rsidRPr="00321B88">
        <w:rPr>
          <w:b/>
          <w:sz w:val="24"/>
          <w:szCs w:val="24"/>
        </w:rPr>
        <w:t xml:space="preserve">Puglia </w:t>
      </w:r>
      <w:r w:rsidRPr="00321B88">
        <w:rPr>
          <w:sz w:val="24"/>
          <w:szCs w:val="24"/>
        </w:rPr>
        <w:t xml:space="preserve">5 Comuni; in </w:t>
      </w:r>
      <w:r w:rsidRPr="00321B88">
        <w:rPr>
          <w:b/>
          <w:sz w:val="24"/>
          <w:szCs w:val="24"/>
        </w:rPr>
        <w:t>Abruzzo</w:t>
      </w:r>
      <w:r w:rsidRPr="00321B88">
        <w:rPr>
          <w:sz w:val="24"/>
          <w:szCs w:val="24"/>
        </w:rPr>
        <w:t xml:space="preserve"> 7 Comuni; in </w:t>
      </w:r>
      <w:r w:rsidRPr="00321B88">
        <w:rPr>
          <w:b/>
          <w:sz w:val="24"/>
          <w:szCs w:val="24"/>
        </w:rPr>
        <w:t>Umbria</w:t>
      </w:r>
      <w:r w:rsidRPr="00321B88">
        <w:rPr>
          <w:sz w:val="24"/>
          <w:szCs w:val="24"/>
        </w:rPr>
        <w:t xml:space="preserve"> 9 Comuni. </w:t>
      </w:r>
    </w:p>
    <w:p w:rsidR="00321B88" w:rsidRDefault="00321B88" w:rsidP="00321B88">
      <w:pPr>
        <w:spacing w:after="0" w:line="240" w:lineRule="auto"/>
        <w:jc w:val="both"/>
        <w:rPr>
          <w:sz w:val="24"/>
          <w:szCs w:val="24"/>
        </w:rPr>
      </w:pPr>
    </w:p>
    <w:p w:rsidR="00321B88" w:rsidRDefault="00321B88" w:rsidP="00321B88">
      <w:pPr>
        <w:spacing w:after="0" w:line="240" w:lineRule="auto"/>
        <w:jc w:val="both"/>
        <w:rPr>
          <w:sz w:val="24"/>
          <w:szCs w:val="24"/>
        </w:rPr>
      </w:pPr>
      <w:r>
        <w:rPr>
          <w:sz w:val="24"/>
          <w:szCs w:val="24"/>
        </w:rPr>
        <w:t xml:space="preserve">Mentre se si calcola l’incidenza percentuale dei Comuni che hanno attivato accertamenti sul totale degli stessi, in </w:t>
      </w:r>
      <w:r w:rsidRPr="00B174FE">
        <w:rPr>
          <w:b/>
          <w:sz w:val="24"/>
          <w:szCs w:val="24"/>
        </w:rPr>
        <w:t>Emilia Romagna</w:t>
      </w:r>
      <w:r>
        <w:rPr>
          <w:sz w:val="24"/>
          <w:szCs w:val="24"/>
        </w:rPr>
        <w:t xml:space="preserve"> il 30% del totale dei Comuni ha </w:t>
      </w:r>
      <w:r w:rsidR="002A27E6">
        <w:rPr>
          <w:sz w:val="24"/>
          <w:szCs w:val="24"/>
        </w:rPr>
        <w:t>ricevuto</w:t>
      </w:r>
      <w:r>
        <w:rPr>
          <w:sz w:val="24"/>
          <w:szCs w:val="24"/>
        </w:rPr>
        <w:t xml:space="preserve"> il premio per la sua azione </w:t>
      </w:r>
      <w:r>
        <w:rPr>
          <w:sz w:val="24"/>
          <w:szCs w:val="24"/>
        </w:rPr>
        <w:lastRenderedPageBreak/>
        <w:t xml:space="preserve">di </w:t>
      </w:r>
      <w:r w:rsidR="00B174FE">
        <w:rPr>
          <w:sz w:val="24"/>
          <w:szCs w:val="24"/>
        </w:rPr>
        <w:t>contrasto</w:t>
      </w:r>
      <w:r>
        <w:rPr>
          <w:sz w:val="24"/>
          <w:szCs w:val="24"/>
        </w:rPr>
        <w:t xml:space="preserve"> all’</w:t>
      </w:r>
      <w:r w:rsidR="00B174FE">
        <w:rPr>
          <w:sz w:val="24"/>
          <w:szCs w:val="24"/>
        </w:rPr>
        <w:t>evasione</w:t>
      </w:r>
      <w:r>
        <w:rPr>
          <w:sz w:val="24"/>
          <w:szCs w:val="24"/>
        </w:rPr>
        <w:t xml:space="preserve"> </w:t>
      </w:r>
      <w:r w:rsidR="00B174FE">
        <w:rPr>
          <w:sz w:val="24"/>
          <w:szCs w:val="24"/>
        </w:rPr>
        <w:t>fiscale</w:t>
      </w:r>
      <w:r>
        <w:rPr>
          <w:sz w:val="24"/>
          <w:szCs w:val="24"/>
        </w:rPr>
        <w:t xml:space="preserve">  e</w:t>
      </w:r>
      <w:r w:rsidR="00B174FE">
        <w:rPr>
          <w:sz w:val="24"/>
          <w:szCs w:val="24"/>
        </w:rPr>
        <w:t xml:space="preserve"> </w:t>
      </w:r>
      <w:r>
        <w:rPr>
          <w:sz w:val="24"/>
          <w:szCs w:val="24"/>
        </w:rPr>
        <w:t xml:space="preserve">contributiva, in </w:t>
      </w:r>
      <w:r w:rsidRPr="00B174FE">
        <w:rPr>
          <w:b/>
          <w:sz w:val="24"/>
          <w:szCs w:val="24"/>
        </w:rPr>
        <w:t>Toscana</w:t>
      </w:r>
      <w:r>
        <w:rPr>
          <w:sz w:val="24"/>
          <w:szCs w:val="24"/>
        </w:rPr>
        <w:t xml:space="preserve"> il 19,2%; in </w:t>
      </w:r>
      <w:r w:rsidRPr="00B174FE">
        <w:rPr>
          <w:b/>
          <w:sz w:val="24"/>
          <w:szCs w:val="24"/>
        </w:rPr>
        <w:t>Umbria</w:t>
      </w:r>
      <w:r>
        <w:rPr>
          <w:sz w:val="24"/>
          <w:szCs w:val="24"/>
        </w:rPr>
        <w:t xml:space="preserve"> il 9,8%; in </w:t>
      </w:r>
      <w:r w:rsidR="00B174FE" w:rsidRPr="00B174FE">
        <w:rPr>
          <w:b/>
          <w:sz w:val="24"/>
          <w:szCs w:val="24"/>
        </w:rPr>
        <w:t>Veneto</w:t>
      </w:r>
      <w:r>
        <w:rPr>
          <w:sz w:val="24"/>
          <w:szCs w:val="24"/>
        </w:rPr>
        <w:t xml:space="preserve"> e </w:t>
      </w:r>
      <w:r w:rsidRPr="00B174FE">
        <w:rPr>
          <w:b/>
          <w:sz w:val="24"/>
          <w:szCs w:val="24"/>
        </w:rPr>
        <w:t xml:space="preserve">Molise </w:t>
      </w:r>
      <w:r>
        <w:rPr>
          <w:sz w:val="24"/>
          <w:szCs w:val="24"/>
        </w:rPr>
        <w:t xml:space="preserve">il 9,6%. </w:t>
      </w:r>
    </w:p>
    <w:p w:rsidR="00B174FE" w:rsidRPr="00B174FE" w:rsidRDefault="00B174FE" w:rsidP="00321B88">
      <w:pPr>
        <w:spacing w:after="0" w:line="240" w:lineRule="auto"/>
        <w:jc w:val="both"/>
        <w:rPr>
          <w:b/>
          <w:sz w:val="24"/>
          <w:szCs w:val="24"/>
        </w:rPr>
      </w:pPr>
    </w:p>
    <w:p w:rsidR="00B174FE" w:rsidRDefault="00B174FE" w:rsidP="00321B88">
      <w:pPr>
        <w:spacing w:after="0" w:line="240" w:lineRule="auto"/>
        <w:jc w:val="both"/>
        <w:rPr>
          <w:sz w:val="24"/>
          <w:szCs w:val="24"/>
        </w:rPr>
      </w:pPr>
      <w:r>
        <w:rPr>
          <w:sz w:val="24"/>
          <w:szCs w:val="24"/>
        </w:rPr>
        <w:t xml:space="preserve">Al contrario nel </w:t>
      </w:r>
      <w:r w:rsidRPr="00B174FE">
        <w:rPr>
          <w:b/>
          <w:sz w:val="24"/>
          <w:szCs w:val="24"/>
        </w:rPr>
        <w:t>Lazio</w:t>
      </w:r>
      <w:r>
        <w:rPr>
          <w:sz w:val="24"/>
          <w:szCs w:val="24"/>
        </w:rPr>
        <w:t xml:space="preserve"> solo l’1,1% del totale dei Comuni ha attivato i procedimenti; in Puglia l’1,9%; in </w:t>
      </w:r>
      <w:r w:rsidRPr="00B174FE">
        <w:rPr>
          <w:b/>
          <w:sz w:val="24"/>
          <w:szCs w:val="24"/>
        </w:rPr>
        <w:t>Campania</w:t>
      </w:r>
      <w:r>
        <w:rPr>
          <w:sz w:val="24"/>
          <w:szCs w:val="24"/>
        </w:rPr>
        <w:t xml:space="preserve"> il 2%; in </w:t>
      </w:r>
      <w:r w:rsidRPr="00B174FE">
        <w:rPr>
          <w:b/>
          <w:sz w:val="24"/>
          <w:szCs w:val="24"/>
        </w:rPr>
        <w:t>Calabria</w:t>
      </w:r>
      <w:r>
        <w:rPr>
          <w:sz w:val="24"/>
          <w:szCs w:val="24"/>
        </w:rPr>
        <w:t xml:space="preserve"> il 2,2%; in </w:t>
      </w:r>
      <w:r w:rsidRPr="00B174FE">
        <w:rPr>
          <w:b/>
          <w:sz w:val="24"/>
          <w:szCs w:val="24"/>
        </w:rPr>
        <w:t xml:space="preserve">Abruzzo </w:t>
      </w:r>
      <w:r>
        <w:rPr>
          <w:sz w:val="24"/>
          <w:szCs w:val="24"/>
        </w:rPr>
        <w:t>il 2,3%.</w:t>
      </w:r>
    </w:p>
    <w:p w:rsidR="00B174FE" w:rsidRDefault="00B174FE" w:rsidP="00321B88">
      <w:pPr>
        <w:spacing w:after="0" w:line="240" w:lineRule="auto"/>
        <w:jc w:val="both"/>
        <w:rPr>
          <w:sz w:val="24"/>
          <w:szCs w:val="24"/>
        </w:rPr>
      </w:pPr>
    </w:p>
    <w:p w:rsidR="00B174FE" w:rsidRDefault="00B174FE" w:rsidP="00321B88">
      <w:pPr>
        <w:spacing w:after="0" w:line="240" w:lineRule="auto"/>
        <w:jc w:val="both"/>
        <w:rPr>
          <w:sz w:val="24"/>
          <w:szCs w:val="24"/>
        </w:rPr>
      </w:pPr>
      <w:r>
        <w:rPr>
          <w:sz w:val="24"/>
          <w:szCs w:val="24"/>
        </w:rPr>
        <w:t xml:space="preserve">In Valori Assoluti il </w:t>
      </w:r>
      <w:r w:rsidRPr="00B174FE">
        <w:rPr>
          <w:b/>
          <w:sz w:val="24"/>
          <w:szCs w:val="24"/>
        </w:rPr>
        <w:t>Lombardia</w:t>
      </w:r>
      <w:r>
        <w:rPr>
          <w:sz w:val="24"/>
          <w:szCs w:val="24"/>
        </w:rPr>
        <w:t xml:space="preserve"> il premio riconosciuto ai Comuni ammonta a 5,2 milioni di euro, in </w:t>
      </w:r>
      <w:r w:rsidRPr="00B174FE">
        <w:rPr>
          <w:b/>
          <w:sz w:val="24"/>
          <w:szCs w:val="24"/>
        </w:rPr>
        <w:t>Emilia Romagna</w:t>
      </w:r>
      <w:r>
        <w:rPr>
          <w:sz w:val="24"/>
          <w:szCs w:val="24"/>
        </w:rPr>
        <w:t xml:space="preserve"> a 3,1 milioni di euro; in </w:t>
      </w:r>
      <w:r w:rsidRPr="00B174FE">
        <w:rPr>
          <w:b/>
          <w:sz w:val="24"/>
          <w:szCs w:val="24"/>
        </w:rPr>
        <w:t xml:space="preserve">Liguria </w:t>
      </w:r>
      <w:r>
        <w:rPr>
          <w:sz w:val="24"/>
          <w:szCs w:val="24"/>
        </w:rPr>
        <w:t xml:space="preserve">1,1 milioni di euro; in </w:t>
      </w:r>
      <w:r w:rsidRPr="00B174FE">
        <w:rPr>
          <w:b/>
          <w:sz w:val="24"/>
          <w:szCs w:val="24"/>
        </w:rPr>
        <w:t>Toscana</w:t>
      </w:r>
      <w:r>
        <w:rPr>
          <w:sz w:val="24"/>
          <w:szCs w:val="24"/>
        </w:rPr>
        <w:t xml:space="preserve"> 915 mila euro. </w:t>
      </w:r>
    </w:p>
    <w:p w:rsidR="00B174FE" w:rsidRDefault="00B174FE" w:rsidP="00321B88">
      <w:pPr>
        <w:spacing w:after="0" w:line="240" w:lineRule="auto"/>
        <w:jc w:val="both"/>
        <w:rPr>
          <w:sz w:val="24"/>
          <w:szCs w:val="24"/>
        </w:rPr>
      </w:pPr>
    </w:p>
    <w:p w:rsidR="00B174FE" w:rsidRDefault="00B174FE" w:rsidP="00321B88">
      <w:pPr>
        <w:spacing w:after="0" w:line="240" w:lineRule="auto"/>
        <w:jc w:val="both"/>
        <w:rPr>
          <w:sz w:val="24"/>
          <w:szCs w:val="24"/>
        </w:rPr>
      </w:pPr>
      <w:r>
        <w:rPr>
          <w:sz w:val="24"/>
          <w:szCs w:val="24"/>
        </w:rPr>
        <w:t xml:space="preserve">Mentre in </w:t>
      </w:r>
      <w:r w:rsidRPr="00B174FE">
        <w:rPr>
          <w:b/>
          <w:sz w:val="24"/>
          <w:szCs w:val="24"/>
        </w:rPr>
        <w:t>Val d’Aosta</w:t>
      </w:r>
      <w:r>
        <w:rPr>
          <w:sz w:val="24"/>
          <w:szCs w:val="24"/>
        </w:rPr>
        <w:t xml:space="preserve"> il premio è stato di 1.775 euro; in </w:t>
      </w:r>
      <w:r w:rsidRPr="00B174FE">
        <w:rPr>
          <w:b/>
          <w:sz w:val="24"/>
          <w:szCs w:val="24"/>
        </w:rPr>
        <w:t>Puglia</w:t>
      </w:r>
      <w:r>
        <w:rPr>
          <w:sz w:val="24"/>
          <w:szCs w:val="24"/>
        </w:rPr>
        <w:t xml:space="preserve"> di 3.613 euro; in </w:t>
      </w:r>
      <w:r w:rsidRPr="00B174FE">
        <w:rPr>
          <w:b/>
          <w:sz w:val="24"/>
          <w:szCs w:val="24"/>
        </w:rPr>
        <w:t xml:space="preserve">Molise </w:t>
      </w:r>
      <w:r>
        <w:rPr>
          <w:sz w:val="24"/>
          <w:szCs w:val="24"/>
        </w:rPr>
        <w:t xml:space="preserve">di 4.572 euro; in </w:t>
      </w:r>
      <w:r w:rsidRPr="00B174FE">
        <w:rPr>
          <w:b/>
          <w:sz w:val="24"/>
          <w:szCs w:val="24"/>
        </w:rPr>
        <w:t xml:space="preserve">Umbria </w:t>
      </w:r>
      <w:r>
        <w:rPr>
          <w:sz w:val="24"/>
          <w:szCs w:val="24"/>
        </w:rPr>
        <w:t xml:space="preserve">di 7.392 euro; in </w:t>
      </w:r>
      <w:r w:rsidRPr="00B174FE">
        <w:rPr>
          <w:b/>
          <w:sz w:val="24"/>
          <w:szCs w:val="24"/>
        </w:rPr>
        <w:t>Sardegna</w:t>
      </w:r>
      <w:r>
        <w:rPr>
          <w:sz w:val="24"/>
          <w:szCs w:val="24"/>
        </w:rPr>
        <w:t xml:space="preserve"> di 26.652 euro.</w:t>
      </w:r>
    </w:p>
    <w:p w:rsidR="00B174FE" w:rsidRDefault="00B174FE" w:rsidP="00321B88">
      <w:pPr>
        <w:spacing w:after="0" w:line="240" w:lineRule="auto"/>
        <w:jc w:val="both"/>
        <w:rPr>
          <w:sz w:val="24"/>
          <w:szCs w:val="24"/>
        </w:rPr>
      </w:pPr>
    </w:p>
    <w:p w:rsidR="00B174FE" w:rsidRDefault="00B174FE" w:rsidP="00321B88">
      <w:pPr>
        <w:spacing w:after="0" w:line="240" w:lineRule="auto"/>
        <w:jc w:val="both"/>
        <w:rPr>
          <w:sz w:val="24"/>
          <w:szCs w:val="24"/>
        </w:rPr>
      </w:pPr>
      <w:r>
        <w:rPr>
          <w:sz w:val="24"/>
          <w:szCs w:val="24"/>
        </w:rPr>
        <w:t xml:space="preserve">A livello provinciale a </w:t>
      </w:r>
      <w:r w:rsidRPr="002A27E6">
        <w:rPr>
          <w:b/>
          <w:sz w:val="24"/>
          <w:szCs w:val="24"/>
        </w:rPr>
        <w:t>Bergamo</w:t>
      </w:r>
      <w:r>
        <w:rPr>
          <w:sz w:val="24"/>
          <w:szCs w:val="24"/>
        </w:rPr>
        <w:t xml:space="preserve"> hanno accertato evasione fiscale 29 Comuni; a </w:t>
      </w:r>
      <w:r w:rsidRPr="002A27E6">
        <w:rPr>
          <w:b/>
          <w:sz w:val="24"/>
          <w:szCs w:val="24"/>
        </w:rPr>
        <w:t>Brescia</w:t>
      </w:r>
      <w:r>
        <w:rPr>
          <w:sz w:val="24"/>
          <w:szCs w:val="24"/>
        </w:rPr>
        <w:t xml:space="preserve"> 28; a </w:t>
      </w:r>
      <w:r w:rsidRPr="002A27E6">
        <w:rPr>
          <w:b/>
          <w:sz w:val="24"/>
          <w:szCs w:val="24"/>
        </w:rPr>
        <w:t>Modena</w:t>
      </w:r>
      <w:r>
        <w:rPr>
          <w:sz w:val="24"/>
          <w:szCs w:val="24"/>
        </w:rPr>
        <w:t xml:space="preserve"> 25; a </w:t>
      </w:r>
      <w:r w:rsidRPr="002A27E6">
        <w:rPr>
          <w:b/>
          <w:sz w:val="24"/>
          <w:szCs w:val="24"/>
        </w:rPr>
        <w:t xml:space="preserve">Vicenza </w:t>
      </w:r>
      <w:r>
        <w:rPr>
          <w:sz w:val="24"/>
          <w:szCs w:val="24"/>
        </w:rPr>
        <w:t xml:space="preserve">24; a </w:t>
      </w:r>
      <w:r w:rsidRPr="002A27E6">
        <w:rPr>
          <w:b/>
          <w:sz w:val="24"/>
          <w:szCs w:val="24"/>
        </w:rPr>
        <w:t xml:space="preserve">Milano </w:t>
      </w:r>
      <w:r>
        <w:rPr>
          <w:sz w:val="24"/>
          <w:szCs w:val="24"/>
        </w:rPr>
        <w:t xml:space="preserve">21; mentre </w:t>
      </w:r>
      <w:r w:rsidRPr="002A27E6">
        <w:rPr>
          <w:b/>
          <w:sz w:val="24"/>
          <w:szCs w:val="24"/>
        </w:rPr>
        <w:t>21 Province</w:t>
      </w:r>
      <w:r>
        <w:rPr>
          <w:sz w:val="24"/>
          <w:szCs w:val="24"/>
        </w:rPr>
        <w:t xml:space="preserve"> </w:t>
      </w:r>
      <w:r w:rsidR="002A27E6">
        <w:rPr>
          <w:sz w:val="24"/>
          <w:szCs w:val="24"/>
        </w:rPr>
        <w:t xml:space="preserve">(Foggia, Messina ecc.), solo 1 comune in ognuna di essa ha accertato irregolarità fiscali. </w:t>
      </w:r>
      <w:r>
        <w:rPr>
          <w:sz w:val="24"/>
          <w:szCs w:val="24"/>
        </w:rPr>
        <w:t xml:space="preserve"> </w:t>
      </w:r>
    </w:p>
    <w:p w:rsidR="00B174FE" w:rsidRDefault="00B174FE" w:rsidP="00321B88">
      <w:pPr>
        <w:spacing w:after="0" w:line="240" w:lineRule="auto"/>
        <w:jc w:val="both"/>
        <w:rPr>
          <w:sz w:val="24"/>
          <w:szCs w:val="24"/>
        </w:rPr>
      </w:pPr>
    </w:p>
    <w:p w:rsidR="00B174FE" w:rsidRPr="00321B88" w:rsidRDefault="002A27E6" w:rsidP="00321B88">
      <w:pPr>
        <w:spacing w:after="0" w:line="240" w:lineRule="auto"/>
        <w:jc w:val="both"/>
        <w:rPr>
          <w:sz w:val="24"/>
          <w:szCs w:val="24"/>
        </w:rPr>
      </w:pPr>
      <w:r>
        <w:rPr>
          <w:sz w:val="24"/>
          <w:szCs w:val="24"/>
        </w:rPr>
        <w:t>S</w:t>
      </w:r>
      <w:r>
        <w:rPr>
          <w:sz w:val="24"/>
          <w:szCs w:val="24"/>
        </w:rPr>
        <w:t>e si calcola l’incidenza percentuale dei Comuni che hanno attivato accertamenti sul totale degli stessi,</w:t>
      </w:r>
      <w:r>
        <w:rPr>
          <w:sz w:val="24"/>
          <w:szCs w:val="24"/>
        </w:rPr>
        <w:t xml:space="preserve"> in provincia di </w:t>
      </w:r>
      <w:r w:rsidRPr="00D66BBE">
        <w:rPr>
          <w:b/>
          <w:sz w:val="24"/>
          <w:szCs w:val="24"/>
        </w:rPr>
        <w:t>Modena</w:t>
      </w:r>
      <w:r>
        <w:rPr>
          <w:sz w:val="24"/>
          <w:szCs w:val="24"/>
        </w:rPr>
        <w:t xml:space="preserve"> il 53,2% del totale dei Comuni ha </w:t>
      </w:r>
      <w:r>
        <w:rPr>
          <w:sz w:val="24"/>
          <w:szCs w:val="24"/>
        </w:rPr>
        <w:t>ricevuto il premio per la sua azione di contrasto</w:t>
      </w:r>
      <w:r>
        <w:rPr>
          <w:sz w:val="24"/>
          <w:szCs w:val="24"/>
        </w:rPr>
        <w:t xml:space="preserve">; in provincia di </w:t>
      </w:r>
      <w:r w:rsidRPr="00D66BBE">
        <w:rPr>
          <w:b/>
          <w:sz w:val="24"/>
          <w:szCs w:val="24"/>
        </w:rPr>
        <w:t>Ravenna</w:t>
      </w:r>
      <w:r>
        <w:rPr>
          <w:sz w:val="24"/>
          <w:szCs w:val="24"/>
        </w:rPr>
        <w:t xml:space="preserve"> il 50%; in provincia di </w:t>
      </w:r>
      <w:r w:rsidRPr="00A919B5">
        <w:rPr>
          <w:b/>
          <w:sz w:val="24"/>
          <w:szCs w:val="24"/>
        </w:rPr>
        <w:t>Reggio Emilia</w:t>
      </w:r>
      <w:r>
        <w:rPr>
          <w:sz w:val="24"/>
          <w:szCs w:val="24"/>
        </w:rPr>
        <w:t xml:space="preserve"> e </w:t>
      </w:r>
      <w:r w:rsidRPr="00A919B5">
        <w:rPr>
          <w:b/>
          <w:sz w:val="24"/>
          <w:szCs w:val="24"/>
        </w:rPr>
        <w:t>Firenze</w:t>
      </w:r>
      <w:r>
        <w:rPr>
          <w:sz w:val="24"/>
          <w:szCs w:val="24"/>
        </w:rPr>
        <w:t xml:space="preserve"> il 35,7%; in provincia di </w:t>
      </w:r>
      <w:r w:rsidRPr="00A919B5">
        <w:rPr>
          <w:b/>
          <w:sz w:val="24"/>
          <w:szCs w:val="24"/>
        </w:rPr>
        <w:t>Trieste</w:t>
      </w:r>
      <w:r>
        <w:rPr>
          <w:sz w:val="24"/>
          <w:szCs w:val="24"/>
        </w:rPr>
        <w:t xml:space="preserve"> il 33,3%.</w:t>
      </w:r>
    </w:p>
    <w:p w:rsidR="00424644" w:rsidRPr="00321B88" w:rsidRDefault="00424644" w:rsidP="00F3182E">
      <w:pPr>
        <w:spacing w:after="0" w:line="240" w:lineRule="auto"/>
        <w:jc w:val="center"/>
        <w:rPr>
          <w:sz w:val="24"/>
          <w:szCs w:val="24"/>
        </w:rPr>
      </w:pPr>
    </w:p>
    <w:p w:rsidR="00424644" w:rsidRPr="00D53C3F" w:rsidRDefault="002A27E6" w:rsidP="002A27E6">
      <w:pPr>
        <w:spacing w:after="0" w:line="240" w:lineRule="auto"/>
        <w:jc w:val="both"/>
        <w:rPr>
          <w:sz w:val="24"/>
          <w:szCs w:val="24"/>
        </w:rPr>
      </w:pPr>
      <w:r w:rsidRPr="00D53C3F">
        <w:rPr>
          <w:sz w:val="24"/>
          <w:szCs w:val="24"/>
        </w:rPr>
        <w:t xml:space="preserve">“Maglia nera” la provincia di </w:t>
      </w:r>
      <w:r w:rsidRPr="00D53C3F">
        <w:rPr>
          <w:b/>
          <w:sz w:val="24"/>
          <w:szCs w:val="24"/>
        </w:rPr>
        <w:t>Messina</w:t>
      </w:r>
      <w:r w:rsidRPr="00D53C3F">
        <w:rPr>
          <w:sz w:val="24"/>
          <w:szCs w:val="24"/>
        </w:rPr>
        <w:t xml:space="preserve"> dove solo lo 0,9% del totale dei Comuni ha accertato irregolarità; in provincia di </w:t>
      </w:r>
      <w:r w:rsidRPr="00D53C3F">
        <w:rPr>
          <w:b/>
          <w:sz w:val="24"/>
          <w:szCs w:val="24"/>
        </w:rPr>
        <w:t>Oristano</w:t>
      </w:r>
      <w:r w:rsidRPr="00D53C3F">
        <w:rPr>
          <w:sz w:val="24"/>
          <w:szCs w:val="24"/>
        </w:rPr>
        <w:t xml:space="preserve">, </w:t>
      </w:r>
      <w:r w:rsidRPr="00D53C3F">
        <w:rPr>
          <w:b/>
          <w:sz w:val="24"/>
          <w:szCs w:val="24"/>
        </w:rPr>
        <w:t>Frosinone</w:t>
      </w:r>
      <w:r w:rsidRPr="00D53C3F">
        <w:rPr>
          <w:sz w:val="24"/>
          <w:szCs w:val="24"/>
        </w:rPr>
        <w:t xml:space="preserve">, </w:t>
      </w:r>
      <w:r w:rsidRPr="00D53C3F">
        <w:rPr>
          <w:b/>
          <w:sz w:val="24"/>
          <w:szCs w:val="24"/>
        </w:rPr>
        <w:t>Alessandria</w:t>
      </w:r>
      <w:r w:rsidRPr="00D53C3F">
        <w:rPr>
          <w:sz w:val="24"/>
          <w:szCs w:val="24"/>
        </w:rPr>
        <w:t xml:space="preserve">, solo l’1,1%. </w:t>
      </w:r>
    </w:p>
    <w:p w:rsidR="00424644" w:rsidRPr="00D53C3F" w:rsidRDefault="00424644" w:rsidP="00F3182E">
      <w:pPr>
        <w:spacing w:after="0" w:line="240" w:lineRule="auto"/>
        <w:jc w:val="center"/>
        <w:rPr>
          <w:sz w:val="24"/>
          <w:szCs w:val="24"/>
        </w:rPr>
      </w:pPr>
    </w:p>
    <w:p w:rsidR="002A27E6" w:rsidRPr="00D53C3F" w:rsidRDefault="002A27E6" w:rsidP="002A27E6">
      <w:pPr>
        <w:spacing w:after="0" w:line="240" w:lineRule="auto"/>
        <w:jc w:val="both"/>
        <w:rPr>
          <w:sz w:val="24"/>
          <w:szCs w:val="24"/>
        </w:rPr>
      </w:pPr>
      <w:r w:rsidRPr="00D53C3F">
        <w:rPr>
          <w:sz w:val="24"/>
          <w:szCs w:val="24"/>
        </w:rPr>
        <w:t xml:space="preserve">In valori assoluti i Comuni ubicati in provincia di </w:t>
      </w:r>
      <w:r w:rsidRPr="00D53C3F">
        <w:rPr>
          <w:b/>
          <w:sz w:val="24"/>
          <w:szCs w:val="24"/>
        </w:rPr>
        <w:t xml:space="preserve">Milano </w:t>
      </w:r>
      <w:r w:rsidRPr="00D53C3F">
        <w:rPr>
          <w:sz w:val="24"/>
          <w:szCs w:val="24"/>
        </w:rPr>
        <w:t xml:space="preserve">hanno incassato complessivamente 2,7 milioni di euro; in provincia di </w:t>
      </w:r>
      <w:r w:rsidRPr="00D53C3F">
        <w:rPr>
          <w:b/>
          <w:sz w:val="24"/>
          <w:szCs w:val="24"/>
        </w:rPr>
        <w:t>Brescia</w:t>
      </w:r>
      <w:r w:rsidRPr="00D53C3F">
        <w:rPr>
          <w:sz w:val="24"/>
          <w:szCs w:val="24"/>
        </w:rPr>
        <w:t xml:space="preserve"> 1,2 milioni di euro; in provincia di </w:t>
      </w:r>
      <w:r w:rsidRPr="00D53C3F">
        <w:rPr>
          <w:b/>
          <w:sz w:val="24"/>
          <w:szCs w:val="24"/>
        </w:rPr>
        <w:t xml:space="preserve">Genova </w:t>
      </w:r>
      <w:r w:rsidRPr="00D53C3F">
        <w:rPr>
          <w:sz w:val="24"/>
          <w:szCs w:val="24"/>
        </w:rPr>
        <w:t xml:space="preserve">1 milione di euro; in provincia di </w:t>
      </w:r>
      <w:r w:rsidRPr="00D53C3F">
        <w:rPr>
          <w:b/>
          <w:sz w:val="24"/>
          <w:szCs w:val="24"/>
        </w:rPr>
        <w:t>Bologna</w:t>
      </w:r>
      <w:r w:rsidRPr="00D53C3F">
        <w:rPr>
          <w:sz w:val="24"/>
          <w:szCs w:val="24"/>
        </w:rPr>
        <w:t xml:space="preserve"> 858 mila euro; i provincia di </w:t>
      </w:r>
      <w:r w:rsidRPr="00D53C3F">
        <w:rPr>
          <w:b/>
          <w:sz w:val="24"/>
          <w:szCs w:val="24"/>
        </w:rPr>
        <w:t>Torino</w:t>
      </w:r>
      <w:r w:rsidRPr="00D53C3F">
        <w:rPr>
          <w:sz w:val="24"/>
          <w:szCs w:val="24"/>
        </w:rPr>
        <w:t xml:space="preserve"> 833 mila euro.</w:t>
      </w:r>
    </w:p>
    <w:p w:rsidR="00424644" w:rsidRPr="00D53C3F" w:rsidRDefault="00424644" w:rsidP="00F3182E">
      <w:pPr>
        <w:spacing w:after="0" w:line="240" w:lineRule="auto"/>
        <w:jc w:val="center"/>
        <w:rPr>
          <w:b/>
          <w:sz w:val="24"/>
          <w:szCs w:val="24"/>
        </w:rPr>
      </w:pPr>
    </w:p>
    <w:p w:rsidR="00D53C3F" w:rsidRDefault="00D53C3F" w:rsidP="00D53C3F">
      <w:pPr>
        <w:spacing w:after="0" w:line="240" w:lineRule="auto"/>
        <w:jc w:val="both"/>
        <w:rPr>
          <w:sz w:val="24"/>
          <w:szCs w:val="24"/>
        </w:rPr>
      </w:pPr>
      <w:r w:rsidRPr="00D53C3F">
        <w:rPr>
          <w:sz w:val="24"/>
          <w:szCs w:val="24"/>
        </w:rPr>
        <w:t xml:space="preserve">In provincia di </w:t>
      </w:r>
      <w:r w:rsidRPr="00D53C3F">
        <w:rPr>
          <w:b/>
          <w:sz w:val="24"/>
          <w:szCs w:val="24"/>
        </w:rPr>
        <w:t xml:space="preserve">Crotone </w:t>
      </w:r>
      <w:r w:rsidRPr="00D53C3F">
        <w:rPr>
          <w:sz w:val="24"/>
          <w:szCs w:val="24"/>
        </w:rPr>
        <w:t xml:space="preserve">l’incasso è stato di 7 euro; nelle province di </w:t>
      </w:r>
      <w:r w:rsidRPr="00D53C3F">
        <w:rPr>
          <w:b/>
          <w:sz w:val="24"/>
          <w:szCs w:val="24"/>
        </w:rPr>
        <w:t>Oristano</w:t>
      </w:r>
      <w:r w:rsidRPr="00D53C3F">
        <w:rPr>
          <w:sz w:val="24"/>
          <w:szCs w:val="24"/>
        </w:rPr>
        <w:t xml:space="preserve">, </w:t>
      </w:r>
      <w:r w:rsidRPr="00D53C3F">
        <w:rPr>
          <w:b/>
          <w:sz w:val="24"/>
          <w:szCs w:val="24"/>
        </w:rPr>
        <w:t>Foggia</w:t>
      </w:r>
      <w:r w:rsidRPr="00D53C3F">
        <w:rPr>
          <w:sz w:val="24"/>
          <w:szCs w:val="24"/>
        </w:rPr>
        <w:t xml:space="preserve">, </w:t>
      </w:r>
      <w:r w:rsidRPr="00D53C3F">
        <w:rPr>
          <w:b/>
          <w:sz w:val="24"/>
          <w:szCs w:val="24"/>
        </w:rPr>
        <w:t>Isernia</w:t>
      </w:r>
      <w:r>
        <w:rPr>
          <w:sz w:val="24"/>
          <w:szCs w:val="24"/>
        </w:rPr>
        <w:t xml:space="preserve">, </w:t>
      </w:r>
      <w:r w:rsidRPr="00D53C3F">
        <w:rPr>
          <w:b/>
          <w:sz w:val="24"/>
          <w:szCs w:val="24"/>
        </w:rPr>
        <w:t>Vibo Valentia</w:t>
      </w:r>
      <w:r w:rsidRPr="00D53C3F">
        <w:rPr>
          <w:sz w:val="24"/>
          <w:szCs w:val="24"/>
        </w:rPr>
        <w:t xml:space="preserve"> di 50 euro. </w:t>
      </w:r>
    </w:p>
    <w:p w:rsidR="00A919B5" w:rsidRDefault="00A919B5" w:rsidP="00D53C3F">
      <w:pPr>
        <w:spacing w:after="0" w:line="240" w:lineRule="auto"/>
        <w:jc w:val="both"/>
        <w:rPr>
          <w:sz w:val="24"/>
          <w:szCs w:val="24"/>
        </w:rPr>
      </w:pPr>
    </w:p>
    <w:p w:rsidR="00A919B5" w:rsidRDefault="00A919B5" w:rsidP="00D53C3F">
      <w:pPr>
        <w:spacing w:after="0" w:line="240" w:lineRule="auto"/>
        <w:jc w:val="both"/>
        <w:rPr>
          <w:sz w:val="24"/>
          <w:szCs w:val="24"/>
        </w:rPr>
      </w:pPr>
      <w:r>
        <w:rPr>
          <w:sz w:val="24"/>
          <w:szCs w:val="24"/>
        </w:rPr>
        <w:t xml:space="preserve">Tra i 517 Comuni che hanno attivato lo scorso anno l’attività di contrasto all’evasione fiscale vi sono </w:t>
      </w:r>
      <w:r w:rsidRPr="00A919B5">
        <w:rPr>
          <w:b/>
          <w:sz w:val="24"/>
          <w:szCs w:val="24"/>
        </w:rPr>
        <w:t>71 Città</w:t>
      </w:r>
      <w:r>
        <w:rPr>
          <w:sz w:val="24"/>
          <w:szCs w:val="24"/>
        </w:rPr>
        <w:t xml:space="preserve"> capoluogo di provincia su 107.</w:t>
      </w:r>
    </w:p>
    <w:p w:rsidR="00D53C3F" w:rsidRDefault="00D53C3F" w:rsidP="00D53C3F">
      <w:pPr>
        <w:spacing w:after="0" w:line="240" w:lineRule="auto"/>
        <w:jc w:val="both"/>
        <w:rPr>
          <w:sz w:val="24"/>
          <w:szCs w:val="24"/>
        </w:rPr>
      </w:pPr>
    </w:p>
    <w:p w:rsidR="00D53C3F" w:rsidRPr="00D53C3F" w:rsidRDefault="00D53C3F" w:rsidP="00D53C3F">
      <w:pPr>
        <w:spacing w:after="0" w:line="240" w:lineRule="auto"/>
        <w:jc w:val="both"/>
        <w:rPr>
          <w:sz w:val="24"/>
          <w:szCs w:val="24"/>
        </w:rPr>
      </w:pPr>
      <w:r>
        <w:rPr>
          <w:sz w:val="24"/>
          <w:szCs w:val="24"/>
        </w:rPr>
        <w:t xml:space="preserve">A livello di singoli Comuni la Città di </w:t>
      </w:r>
      <w:r w:rsidRPr="00D53C3F">
        <w:rPr>
          <w:b/>
          <w:sz w:val="24"/>
          <w:szCs w:val="24"/>
        </w:rPr>
        <w:t xml:space="preserve">Milano </w:t>
      </w:r>
      <w:r>
        <w:rPr>
          <w:sz w:val="24"/>
          <w:szCs w:val="24"/>
        </w:rPr>
        <w:t xml:space="preserve">lo scorso anno ha incassato 1,7 milioni di euro; </w:t>
      </w:r>
      <w:r w:rsidRPr="00D53C3F">
        <w:rPr>
          <w:b/>
          <w:sz w:val="24"/>
          <w:szCs w:val="24"/>
        </w:rPr>
        <w:t xml:space="preserve">Genova </w:t>
      </w:r>
      <w:r>
        <w:rPr>
          <w:sz w:val="24"/>
          <w:szCs w:val="24"/>
        </w:rPr>
        <w:t xml:space="preserve">991 mila euro; </w:t>
      </w:r>
      <w:r w:rsidRPr="00D53C3F">
        <w:rPr>
          <w:b/>
          <w:sz w:val="24"/>
          <w:szCs w:val="24"/>
        </w:rPr>
        <w:t>Torino</w:t>
      </w:r>
      <w:r>
        <w:rPr>
          <w:sz w:val="24"/>
          <w:szCs w:val="24"/>
        </w:rPr>
        <w:t xml:space="preserve"> 689 mila euro; </w:t>
      </w:r>
      <w:r w:rsidRPr="00D53C3F">
        <w:rPr>
          <w:b/>
          <w:sz w:val="24"/>
          <w:szCs w:val="24"/>
        </w:rPr>
        <w:t>Reggio Emilia</w:t>
      </w:r>
      <w:r>
        <w:rPr>
          <w:sz w:val="24"/>
          <w:szCs w:val="24"/>
        </w:rPr>
        <w:t xml:space="preserve"> 597 mila euro; </w:t>
      </w:r>
      <w:r w:rsidRPr="00D53C3F">
        <w:rPr>
          <w:b/>
          <w:sz w:val="24"/>
          <w:szCs w:val="24"/>
        </w:rPr>
        <w:t>Prato</w:t>
      </w:r>
      <w:r>
        <w:rPr>
          <w:sz w:val="24"/>
          <w:szCs w:val="24"/>
        </w:rPr>
        <w:t xml:space="preserve"> 524 mila euro.</w:t>
      </w:r>
    </w:p>
    <w:p w:rsidR="00424644" w:rsidRPr="00D53C3F" w:rsidRDefault="00424644" w:rsidP="00D53C3F">
      <w:pPr>
        <w:spacing w:after="0" w:line="240" w:lineRule="auto"/>
        <w:jc w:val="both"/>
        <w:rPr>
          <w:sz w:val="24"/>
          <w:szCs w:val="24"/>
        </w:rPr>
      </w:pPr>
    </w:p>
    <w:p w:rsidR="00424644" w:rsidRDefault="00D53C3F" w:rsidP="00D53C3F">
      <w:pPr>
        <w:spacing w:after="0" w:line="240" w:lineRule="auto"/>
        <w:jc w:val="both"/>
        <w:rPr>
          <w:sz w:val="24"/>
          <w:szCs w:val="24"/>
        </w:rPr>
      </w:pPr>
      <w:r w:rsidRPr="00D53C3F">
        <w:rPr>
          <w:sz w:val="24"/>
          <w:szCs w:val="24"/>
        </w:rPr>
        <w:t xml:space="preserve">A </w:t>
      </w:r>
      <w:r>
        <w:rPr>
          <w:b/>
          <w:sz w:val="24"/>
          <w:szCs w:val="24"/>
        </w:rPr>
        <w:t xml:space="preserve">Sant’Ilario </w:t>
      </w:r>
      <w:r w:rsidRPr="00D53C3F">
        <w:rPr>
          <w:sz w:val="24"/>
          <w:szCs w:val="24"/>
        </w:rPr>
        <w:t>in provincia di Reggio Emilia il Comune ha incassato 4 euro;</w:t>
      </w:r>
      <w:r>
        <w:rPr>
          <w:b/>
          <w:sz w:val="24"/>
          <w:szCs w:val="24"/>
        </w:rPr>
        <w:t xml:space="preserve"> Isola capo Rizzuto </w:t>
      </w:r>
      <w:r w:rsidRPr="00D53C3F">
        <w:rPr>
          <w:sz w:val="24"/>
          <w:szCs w:val="24"/>
        </w:rPr>
        <w:t>(KR) 7 euro</w:t>
      </w:r>
      <w:r>
        <w:rPr>
          <w:sz w:val="24"/>
          <w:szCs w:val="24"/>
        </w:rPr>
        <w:t>;</w:t>
      </w:r>
      <w:r>
        <w:rPr>
          <w:b/>
          <w:sz w:val="24"/>
          <w:szCs w:val="24"/>
        </w:rPr>
        <w:t xml:space="preserve"> </w:t>
      </w:r>
      <w:r w:rsidRPr="00D53C3F">
        <w:rPr>
          <w:sz w:val="24"/>
          <w:szCs w:val="24"/>
        </w:rPr>
        <w:t>Fuscaldo (CS) 25 euro.</w:t>
      </w:r>
    </w:p>
    <w:p w:rsidR="00D53C3F" w:rsidRDefault="00D53C3F" w:rsidP="00D53C3F">
      <w:pPr>
        <w:spacing w:after="0" w:line="240" w:lineRule="auto"/>
        <w:jc w:val="both"/>
        <w:rPr>
          <w:sz w:val="24"/>
          <w:szCs w:val="24"/>
        </w:rPr>
      </w:pPr>
    </w:p>
    <w:p w:rsidR="00D53C3F" w:rsidRDefault="00D53C3F" w:rsidP="00D53C3F">
      <w:pPr>
        <w:spacing w:after="0" w:line="240" w:lineRule="auto"/>
        <w:jc w:val="both"/>
        <w:rPr>
          <w:sz w:val="24"/>
          <w:szCs w:val="24"/>
        </w:rPr>
      </w:pPr>
      <w:r w:rsidRPr="00D53C3F">
        <w:rPr>
          <w:b/>
          <w:sz w:val="24"/>
          <w:szCs w:val="24"/>
        </w:rPr>
        <w:t>Roma</w:t>
      </w:r>
      <w:r>
        <w:rPr>
          <w:sz w:val="24"/>
          <w:szCs w:val="24"/>
        </w:rPr>
        <w:t xml:space="preserve"> Città capitale ha invece incassato solo </w:t>
      </w:r>
      <w:r w:rsidRPr="00D53C3F">
        <w:rPr>
          <w:b/>
          <w:sz w:val="24"/>
          <w:szCs w:val="24"/>
        </w:rPr>
        <w:t xml:space="preserve">108 mila </w:t>
      </w:r>
      <w:r>
        <w:rPr>
          <w:sz w:val="24"/>
          <w:szCs w:val="24"/>
        </w:rPr>
        <w:t>euro.</w:t>
      </w:r>
    </w:p>
    <w:p w:rsidR="00D53C3F" w:rsidRDefault="00D53C3F" w:rsidP="00D53C3F">
      <w:pPr>
        <w:spacing w:after="0" w:line="240" w:lineRule="auto"/>
        <w:jc w:val="both"/>
        <w:rPr>
          <w:sz w:val="24"/>
          <w:szCs w:val="24"/>
        </w:rPr>
      </w:pPr>
    </w:p>
    <w:p w:rsidR="00D53C3F" w:rsidRDefault="00A919B5" w:rsidP="00D53C3F">
      <w:pPr>
        <w:spacing w:after="0" w:line="240" w:lineRule="auto"/>
        <w:jc w:val="both"/>
        <w:rPr>
          <w:sz w:val="24"/>
          <w:szCs w:val="24"/>
        </w:rPr>
      </w:pPr>
      <w:r>
        <w:rPr>
          <w:sz w:val="24"/>
          <w:szCs w:val="24"/>
        </w:rPr>
        <w:t xml:space="preserve">Se si analizza il dato di confronto con l’anno precedente in  </w:t>
      </w:r>
      <w:r w:rsidRPr="00A919B5">
        <w:rPr>
          <w:b/>
          <w:sz w:val="24"/>
          <w:szCs w:val="24"/>
        </w:rPr>
        <w:t>45 Città</w:t>
      </w:r>
      <w:r>
        <w:rPr>
          <w:sz w:val="24"/>
          <w:szCs w:val="24"/>
        </w:rPr>
        <w:t xml:space="preserve"> Capoluogo su 71, l’incasso nel 2016 è diminuito rispetto all’anno precedente. </w:t>
      </w:r>
    </w:p>
    <w:p w:rsidR="00A919B5" w:rsidRDefault="00A919B5" w:rsidP="00D53C3F">
      <w:pPr>
        <w:spacing w:after="0" w:line="240" w:lineRule="auto"/>
        <w:jc w:val="both"/>
        <w:rPr>
          <w:sz w:val="24"/>
          <w:szCs w:val="24"/>
        </w:rPr>
      </w:pPr>
    </w:p>
    <w:p w:rsidR="005902ED" w:rsidRDefault="005902ED" w:rsidP="00D53C3F">
      <w:pPr>
        <w:spacing w:after="0" w:line="240" w:lineRule="auto"/>
        <w:jc w:val="both"/>
        <w:rPr>
          <w:sz w:val="24"/>
          <w:szCs w:val="24"/>
        </w:rPr>
      </w:pPr>
      <w:r>
        <w:rPr>
          <w:sz w:val="24"/>
          <w:szCs w:val="24"/>
        </w:rPr>
        <w:t xml:space="preserve">I dati che emergono dall’analisi, conclude </w:t>
      </w:r>
      <w:r w:rsidRPr="0083764F">
        <w:rPr>
          <w:b/>
          <w:sz w:val="24"/>
          <w:szCs w:val="24"/>
        </w:rPr>
        <w:t>Guglielmo Loy – Segretario Confederale UIL</w:t>
      </w:r>
      <w:r>
        <w:rPr>
          <w:sz w:val="24"/>
          <w:szCs w:val="24"/>
        </w:rPr>
        <w:t xml:space="preserve"> – sono alquanto deludenti, se si paragonano </w:t>
      </w:r>
      <w:r w:rsidR="0083764F">
        <w:rPr>
          <w:sz w:val="24"/>
          <w:szCs w:val="24"/>
        </w:rPr>
        <w:t>agli</w:t>
      </w:r>
      <w:r>
        <w:rPr>
          <w:sz w:val="24"/>
          <w:szCs w:val="24"/>
        </w:rPr>
        <w:t xml:space="preserve"> aliti tassi di evasione fiscale e di irregolarità lavorativa nel nostro Paese.</w:t>
      </w:r>
    </w:p>
    <w:p w:rsidR="005902ED" w:rsidRDefault="005902ED" w:rsidP="00D53C3F">
      <w:pPr>
        <w:spacing w:after="0" w:line="240" w:lineRule="auto"/>
        <w:jc w:val="both"/>
        <w:rPr>
          <w:sz w:val="24"/>
          <w:szCs w:val="24"/>
        </w:rPr>
      </w:pPr>
    </w:p>
    <w:p w:rsidR="00424644" w:rsidRDefault="005902ED" w:rsidP="005902ED">
      <w:pPr>
        <w:spacing w:after="0" w:line="240" w:lineRule="auto"/>
        <w:jc w:val="both"/>
        <w:rPr>
          <w:b/>
        </w:rPr>
      </w:pPr>
      <w:r>
        <w:rPr>
          <w:sz w:val="24"/>
          <w:szCs w:val="24"/>
        </w:rPr>
        <w:t xml:space="preserve">I Comuni devono e possono, invece, fare molto in chiave anti evasione, non solo perché così si potrebbero recuperare risorse per ampliare i servizi ai cittadini o per abbassare le tasse al livello </w:t>
      </w:r>
      <w:r w:rsidR="0083764F">
        <w:rPr>
          <w:sz w:val="24"/>
          <w:szCs w:val="24"/>
        </w:rPr>
        <w:t>locale</w:t>
      </w:r>
      <w:r>
        <w:rPr>
          <w:sz w:val="24"/>
          <w:szCs w:val="24"/>
        </w:rPr>
        <w:t xml:space="preserve">, ma anche perché una lotta serrata all’evasione fiscale e contributiva  </w:t>
      </w:r>
      <w:r w:rsidR="0083764F">
        <w:rPr>
          <w:sz w:val="24"/>
          <w:szCs w:val="24"/>
        </w:rPr>
        <w:t>permette di ristabilire equità e giustizia sociale.</w:t>
      </w:r>
    </w:p>
    <w:p w:rsidR="00424644" w:rsidRDefault="00424644" w:rsidP="00F3182E">
      <w:pPr>
        <w:spacing w:after="0" w:line="240" w:lineRule="auto"/>
        <w:jc w:val="center"/>
        <w:rPr>
          <w:b/>
        </w:rPr>
      </w:pPr>
    </w:p>
    <w:p w:rsidR="00424644" w:rsidRDefault="00424644" w:rsidP="00F3182E">
      <w:pPr>
        <w:spacing w:after="0" w:line="240" w:lineRule="auto"/>
        <w:jc w:val="center"/>
        <w:rPr>
          <w:b/>
        </w:rPr>
      </w:pPr>
    </w:p>
    <w:p w:rsidR="00F3182E" w:rsidRDefault="00F3182E" w:rsidP="00F3182E">
      <w:pPr>
        <w:spacing w:after="0" w:line="240" w:lineRule="auto"/>
        <w:jc w:val="center"/>
        <w:rPr>
          <w:b/>
        </w:rPr>
      </w:pPr>
      <w:r>
        <w:rPr>
          <w:b/>
        </w:rPr>
        <w:t xml:space="preserve">COMPARTECIPAZIONE DEI COMUNI AL CONTRASTO </w:t>
      </w:r>
    </w:p>
    <w:p w:rsidR="008B5048" w:rsidRDefault="00F3182E" w:rsidP="00F3182E">
      <w:pPr>
        <w:spacing w:after="0" w:line="240" w:lineRule="auto"/>
        <w:jc w:val="center"/>
        <w:rPr>
          <w:b/>
        </w:rPr>
      </w:pPr>
      <w:r>
        <w:rPr>
          <w:b/>
        </w:rPr>
        <w:t>ALL’EVASIONE FISCALE E CONTRIBUTIVA:</w:t>
      </w:r>
      <w:r>
        <w:rPr>
          <w:b/>
        </w:rPr>
        <w:t xml:space="preserve"> ANDAMENTO GETTITO </w:t>
      </w:r>
    </w:p>
    <w:tbl>
      <w:tblPr>
        <w:tblStyle w:val="Grigliatabella"/>
        <w:tblW w:w="0" w:type="auto"/>
        <w:tblLook w:val="04A0" w:firstRow="1" w:lastRow="0" w:firstColumn="1" w:lastColumn="0" w:noHBand="0" w:noVBand="1"/>
      </w:tblPr>
      <w:tblGrid>
        <w:gridCol w:w="1396"/>
        <w:gridCol w:w="1397"/>
        <w:gridCol w:w="1397"/>
        <w:gridCol w:w="1397"/>
        <w:gridCol w:w="1397"/>
        <w:gridCol w:w="1397"/>
        <w:gridCol w:w="1397"/>
      </w:tblGrid>
      <w:tr w:rsidR="00F3182E" w:rsidTr="00F3182E">
        <w:tc>
          <w:tcPr>
            <w:tcW w:w="1396" w:type="dxa"/>
            <w:shd w:val="clear" w:color="auto" w:fill="FFFF00"/>
          </w:tcPr>
          <w:p w:rsidR="00F3182E" w:rsidRDefault="00F3182E" w:rsidP="00E777FC">
            <w:pPr>
              <w:jc w:val="center"/>
              <w:rPr>
                <w:b/>
              </w:rPr>
            </w:pPr>
            <w:r>
              <w:rPr>
                <w:b/>
              </w:rPr>
              <w:t xml:space="preserve">Anno 2010 </w:t>
            </w:r>
          </w:p>
        </w:tc>
        <w:tc>
          <w:tcPr>
            <w:tcW w:w="1397" w:type="dxa"/>
            <w:shd w:val="clear" w:color="auto" w:fill="FFFF00"/>
          </w:tcPr>
          <w:p w:rsidR="00F3182E" w:rsidRDefault="00F3182E" w:rsidP="00E777FC">
            <w:pPr>
              <w:jc w:val="center"/>
              <w:rPr>
                <w:b/>
              </w:rPr>
            </w:pPr>
            <w:r>
              <w:rPr>
                <w:b/>
              </w:rPr>
              <w:t>Anno 2011</w:t>
            </w:r>
          </w:p>
        </w:tc>
        <w:tc>
          <w:tcPr>
            <w:tcW w:w="1397" w:type="dxa"/>
            <w:shd w:val="clear" w:color="auto" w:fill="FFFF00"/>
          </w:tcPr>
          <w:p w:rsidR="00F3182E" w:rsidRDefault="00F3182E" w:rsidP="0013233A">
            <w:pPr>
              <w:jc w:val="center"/>
              <w:rPr>
                <w:b/>
              </w:rPr>
            </w:pPr>
            <w:r>
              <w:rPr>
                <w:b/>
              </w:rPr>
              <w:t>Anno 2012</w:t>
            </w:r>
          </w:p>
        </w:tc>
        <w:tc>
          <w:tcPr>
            <w:tcW w:w="1397" w:type="dxa"/>
            <w:shd w:val="clear" w:color="auto" w:fill="FFFF00"/>
          </w:tcPr>
          <w:p w:rsidR="00F3182E" w:rsidRDefault="00F3182E" w:rsidP="0013233A">
            <w:pPr>
              <w:jc w:val="center"/>
              <w:rPr>
                <w:b/>
              </w:rPr>
            </w:pPr>
            <w:r>
              <w:rPr>
                <w:b/>
              </w:rPr>
              <w:t>Anno 2013</w:t>
            </w:r>
          </w:p>
        </w:tc>
        <w:tc>
          <w:tcPr>
            <w:tcW w:w="1397" w:type="dxa"/>
            <w:shd w:val="clear" w:color="auto" w:fill="FFFF00"/>
          </w:tcPr>
          <w:p w:rsidR="00F3182E" w:rsidRDefault="00F3182E" w:rsidP="0013233A">
            <w:pPr>
              <w:jc w:val="center"/>
              <w:rPr>
                <w:b/>
              </w:rPr>
            </w:pPr>
            <w:r>
              <w:rPr>
                <w:b/>
              </w:rPr>
              <w:t>Anno 2014</w:t>
            </w:r>
          </w:p>
        </w:tc>
        <w:tc>
          <w:tcPr>
            <w:tcW w:w="1397" w:type="dxa"/>
            <w:shd w:val="clear" w:color="auto" w:fill="FFFF00"/>
          </w:tcPr>
          <w:p w:rsidR="00F3182E" w:rsidRDefault="00F3182E" w:rsidP="0013233A">
            <w:pPr>
              <w:jc w:val="center"/>
              <w:rPr>
                <w:b/>
              </w:rPr>
            </w:pPr>
            <w:r>
              <w:rPr>
                <w:b/>
              </w:rPr>
              <w:t>Anno 2015</w:t>
            </w:r>
          </w:p>
        </w:tc>
        <w:tc>
          <w:tcPr>
            <w:tcW w:w="1397" w:type="dxa"/>
            <w:shd w:val="clear" w:color="auto" w:fill="FFFF00"/>
          </w:tcPr>
          <w:p w:rsidR="00F3182E" w:rsidRDefault="00F3182E" w:rsidP="0013233A">
            <w:pPr>
              <w:jc w:val="center"/>
              <w:rPr>
                <w:b/>
              </w:rPr>
            </w:pPr>
            <w:r>
              <w:rPr>
                <w:b/>
              </w:rPr>
              <w:t>Anno 2016</w:t>
            </w:r>
          </w:p>
        </w:tc>
      </w:tr>
      <w:tr w:rsidR="00F3182E" w:rsidTr="00F3182E">
        <w:tc>
          <w:tcPr>
            <w:tcW w:w="1396" w:type="dxa"/>
          </w:tcPr>
          <w:p w:rsidR="00F3182E" w:rsidRDefault="00F3182E" w:rsidP="0013233A">
            <w:pPr>
              <w:jc w:val="center"/>
              <w:rPr>
                <w:b/>
              </w:rPr>
            </w:pPr>
            <w:r>
              <w:rPr>
                <w:b/>
              </w:rPr>
              <w:t>1.160.000</w:t>
            </w:r>
          </w:p>
        </w:tc>
        <w:tc>
          <w:tcPr>
            <w:tcW w:w="1397" w:type="dxa"/>
          </w:tcPr>
          <w:p w:rsidR="00F3182E" w:rsidRDefault="00F3182E" w:rsidP="0013233A">
            <w:pPr>
              <w:jc w:val="center"/>
              <w:rPr>
                <w:b/>
              </w:rPr>
            </w:pPr>
            <w:r>
              <w:rPr>
                <w:b/>
              </w:rPr>
              <w:t>2.987.000</w:t>
            </w:r>
          </w:p>
        </w:tc>
        <w:tc>
          <w:tcPr>
            <w:tcW w:w="1397" w:type="dxa"/>
          </w:tcPr>
          <w:p w:rsidR="00F3182E" w:rsidRDefault="00F3182E" w:rsidP="0013233A">
            <w:pPr>
              <w:jc w:val="center"/>
              <w:rPr>
                <w:b/>
              </w:rPr>
            </w:pPr>
            <w:r>
              <w:rPr>
                <w:b/>
              </w:rPr>
              <w:t>10.983.000</w:t>
            </w:r>
          </w:p>
        </w:tc>
        <w:tc>
          <w:tcPr>
            <w:tcW w:w="1397" w:type="dxa"/>
          </w:tcPr>
          <w:p w:rsidR="00F3182E" w:rsidRDefault="00F3182E" w:rsidP="0013233A">
            <w:pPr>
              <w:jc w:val="center"/>
              <w:rPr>
                <w:b/>
              </w:rPr>
            </w:pPr>
            <w:r>
              <w:rPr>
                <w:b/>
              </w:rPr>
              <w:t>17.690.000</w:t>
            </w:r>
          </w:p>
        </w:tc>
        <w:tc>
          <w:tcPr>
            <w:tcW w:w="1397" w:type="dxa"/>
          </w:tcPr>
          <w:p w:rsidR="00F3182E" w:rsidRDefault="00F3182E" w:rsidP="0013233A">
            <w:pPr>
              <w:jc w:val="center"/>
              <w:rPr>
                <w:b/>
              </w:rPr>
            </w:pPr>
            <w:r>
              <w:rPr>
                <w:b/>
              </w:rPr>
              <w:t>21.163.000</w:t>
            </w:r>
          </w:p>
        </w:tc>
        <w:tc>
          <w:tcPr>
            <w:tcW w:w="1397" w:type="dxa"/>
          </w:tcPr>
          <w:p w:rsidR="00F3182E" w:rsidRDefault="00F3182E" w:rsidP="0013233A">
            <w:pPr>
              <w:jc w:val="center"/>
              <w:rPr>
                <w:b/>
              </w:rPr>
            </w:pPr>
            <w:r>
              <w:rPr>
                <w:b/>
              </w:rPr>
              <w:t>17.064.000</w:t>
            </w:r>
          </w:p>
        </w:tc>
        <w:tc>
          <w:tcPr>
            <w:tcW w:w="1397" w:type="dxa"/>
          </w:tcPr>
          <w:p w:rsidR="00F3182E" w:rsidRDefault="00F3182E" w:rsidP="0013233A">
            <w:pPr>
              <w:jc w:val="center"/>
              <w:rPr>
                <w:b/>
              </w:rPr>
            </w:pPr>
            <w:r>
              <w:rPr>
                <w:b/>
              </w:rPr>
              <w:t>13.320.000</w:t>
            </w:r>
          </w:p>
        </w:tc>
      </w:tr>
    </w:tbl>
    <w:p w:rsidR="008B5048" w:rsidRDefault="00F3182E" w:rsidP="00F3182E">
      <w:pPr>
        <w:spacing w:after="0" w:line="240" w:lineRule="auto"/>
        <w:jc w:val="both"/>
        <w:rPr>
          <w:b/>
        </w:rPr>
      </w:pPr>
      <w:r w:rsidRPr="00B85A9B">
        <w:rPr>
          <w:b/>
          <w:sz w:val="18"/>
          <w:szCs w:val="18"/>
        </w:rPr>
        <w:t>Elaborazione UIL Servizio Politiche Territoriali</w:t>
      </w:r>
    </w:p>
    <w:p w:rsidR="008B5048" w:rsidRDefault="008B5048" w:rsidP="0013233A">
      <w:pPr>
        <w:spacing w:after="0" w:line="240" w:lineRule="auto"/>
        <w:jc w:val="center"/>
        <w:rPr>
          <w:b/>
        </w:rPr>
      </w:pPr>
    </w:p>
    <w:p w:rsidR="008B5048" w:rsidRDefault="008B5048" w:rsidP="0013233A">
      <w:pPr>
        <w:spacing w:after="0" w:line="240" w:lineRule="auto"/>
        <w:jc w:val="center"/>
        <w:rPr>
          <w:b/>
        </w:rPr>
      </w:pPr>
    </w:p>
    <w:p w:rsidR="0013233A" w:rsidRDefault="0013233A" w:rsidP="0013233A">
      <w:pPr>
        <w:spacing w:after="0" w:line="240" w:lineRule="auto"/>
        <w:jc w:val="center"/>
        <w:rPr>
          <w:b/>
        </w:rPr>
      </w:pPr>
      <w:r>
        <w:rPr>
          <w:b/>
        </w:rPr>
        <w:t xml:space="preserve">COMPARTECIPAZIONE DEI COMUNI AL CONTRASTO </w:t>
      </w:r>
    </w:p>
    <w:p w:rsidR="0013233A" w:rsidRDefault="0013233A" w:rsidP="0013233A">
      <w:pPr>
        <w:spacing w:after="0" w:line="240" w:lineRule="auto"/>
        <w:jc w:val="center"/>
        <w:rPr>
          <w:b/>
        </w:rPr>
      </w:pPr>
      <w:r>
        <w:rPr>
          <w:b/>
        </w:rPr>
        <w:t>ALL’EVASIONE FISCALE E CONTRIBUTIVA: LA TOP TEN</w:t>
      </w:r>
    </w:p>
    <w:tbl>
      <w:tblPr>
        <w:tblStyle w:val="Grigliatabella"/>
        <w:tblW w:w="0" w:type="auto"/>
        <w:jc w:val="center"/>
        <w:tblInd w:w="-1104" w:type="dxa"/>
        <w:tblLook w:val="04A0" w:firstRow="1" w:lastRow="0" w:firstColumn="1" w:lastColumn="0" w:noHBand="0" w:noVBand="1"/>
      </w:tblPr>
      <w:tblGrid>
        <w:gridCol w:w="3059"/>
        <w:gridCol w:w="3261"/>
      </w:tblGrid>
      <w:tr w:rsidR="0013233A" w:rsidRPr="0013233A" w:rsidTr="0013233A">
        <w:trPr>
          <w:jc w:val="center"/>
        </w:trPr>
        <w:tc>
          <w:tcPr>
            <w:tcW w:w="3059" w:type="dxa"/>
            <w:shd w:val="clear" w:color="auto" w:fill="FFFF00"/>
            <w:vAlign w:val="center"/>
          </w:tcPr>
          <w:p w:rsidR="0013233A" w:rsidRPr="0013233A" w:rsidRDefault="0013233A" w:rsidP="0013233A">
            <w:pPr>
              <w:rPr>
                <w:b/>
                <w:sz w:val="18"/>
                <w:szCs w:val="18"/>
              </w:rPr>
            </w:pPr>
            <w:r w:rsidRPr="0013233A">
              <w:rPr>
                <w:b/>
                <w:sz w:val="18"/>
                <w:szCs w:val="18"/>
              </w:rPr>
              <w:t>Città</w:t>
            </w:r>
          </w:p>
        </w:tc>
        <w:tc>
          <w:tcPr>
            <w:tcW w:w="3261" w:type="dxa"/>
            <w:shd w:val="clear" w:color="auto" w:fill="FFFF00"/>
            <w:vAlign w:val="center"/>
          </w:tcPr>
          <w:p w:rsidR="0013233A" w:rsidRPr="0013233A" w:rsidRDefault="0013233A" w:rsidP="000320D0">
            <w:pPr>
              <w:jc w:val="center"/>
              <w:rPr>
                <w:b/>
                <w:sz w:val="18"/>
                <w:szCs w:val="18"/>
              </w:rPr>
            </w:pPr>
            <w:r w:rsidRPr="0013233A">
              <w:rPr>
                <w:b/>
                <w:sz w:val="18"/>
                <w:szCs w:val="18"/>
              </w:rPr>
              <w:t>Importo erogato in euro</w:t>
            </w:r>
          </w:p>
        </w:tc>
      </w:tr>
      <w:tr w:rsidR="0013233A" w:rsidRPr="0013233A" w:rsidTr="0013233A">
        <w:trPr>
          <w:jc w:val="center"/>
        </w:trPr>
        <w:tc>
          <w:tcPr>
            <w:tcW w:w="3059" w:type="dxa"/>
            <w:vAlign w:val="center"/>
          </w:tcPr>
          <w:p w:rsidR="0013233A" w:rsidRPr="0013233A" w:rsidRDefault="0013233A" w:rsidP="000320D0">
            <w:pPr>
              <w:rPr>
                <w:rFonts w:eastAsia="Times New Roman" w:cs="Arial"/>
                <w:color w:val="000000"/>
                <w:sz w:val="18"/>
                <w:szCs w:val="18"/>
                <w:lang w:eastAsia="it-IT"/>
              </w:rPr>
            </w:pPr>
            <w:r>
              <w:rPr>
                <w:rFonts w:eastAsia="Times New Roman" w:cs="Arial"/>
                <w:color w:val="000000"/>
                <w:sz w:val="18"/>
                <w:szCs w:val="18"/>
                <w:lang w:eastAsia="it-IT"/>
              </w:rPr>
              <w:t>Milano (MI</w:t>
            </w:r>
            <w:r w:rsidRPr="0013233A">
              <w:rPr>
                <w:rFonts w:eastAsia="Times New Roman" w:cs="Arial"/>
                <w:color w:val="000000"/>
                <w:sz w:val="18"/>
                <w:szCs w:val="18"/>
                <w:lang w:eastAsia="it-IT"/>
              </w:rPr>
              <w:t>)</w:t>
            </w:r>
          </w:p>
        </w:tc>
        <w:tc>
          <w:tcPr>
            <w:tcW w:w="3261" w:type="dxa"/>
            <w:vAlign w:val="center"/>
          </w:tcPr>
          <w:p w:rsidR="0013233A" w:rsidRPr="0013233A" w:rsidRDefault="0013233A" w:rsidP="000320D0">
            <w:pPr>
              <w:jc w:val="right"/>
              <w:rPr>
                <w:rFonts w:eastAsia="Times New Roman" w:cs="Arial"/>
                <w:color w:val="000000"/>
                <w:sz w:val="18"/>
                <w:szCs w:val="18"/>
                <w:lang w:eastAsia="it-IT"/>
              </w:rPr>
            </w:pPr>
            <w:r w:rsidRPr="0013233A">
              <w:rPr>
                <w:rFonts w:eastAsia="Times New Roman" w:cs="Arial"/>
                <w:color w:val="000000"/>
                <w:sz w:val="18"/>
                <w:szCs w:val="18"/>
                <w:lang w:eastAsia="it-IT"/>
              </w:rPr>
              <w:t>1.748.066</w:t>
            </w:r>
          </w:p>
        </w:tc>
      </w:tr>
      <w:tr w:rsidR="0013233A" w:rsidRPr="0013233A" w:rsidTr="0013233A">
        <w:trPr>
          <w:jc w:val="center"/>
        </w:trPr>
        <w:tc>
          <w:tcPr>
            <w:tcW w:w="3059" w:type="dxa"/>
            <w:vAlign w:val="center"/>
          </w:tcPr>
          <w:p w:rsidR="0013233A" w:rsidRPr="0013233A" w:rsidRDefault="0013233A" w:rsidP="000320D0">
            <w:pPr>
              <w:rPr>
                <w:rFonts w:eastAsia="Times New Roman" w:cs="Arial"/>
                <w:color w:val="000000"/>
                <w:sz w:val="18"/>
                <w:szCs w:val="18"/>
                <w:lang w:eastAsia="it-IT"/>
              </w:rPr>
            </w:pPr>
            <w:r>
              <w:rPr>
                <w:rFonts w:eastAsia="Times New Roman" w:cs="Arial"/>
                <w:color w:val="000000"/>
                <w:sz w:val="18"/>
                <w:szCs w:val="18"/>
                <w:lang w:eastAsia="it-IT"/>
              </w:rPr>
              <w:t>Genova (GE</w:t>
            </w:r>
            <w:r w:rsidRPr="0013233A">
              <w:rPr>
                <w:rFonts w:eastAsia="Times New Roman" w:cs="Arial"/>
                <w:color w:val="000000"/>
                <w:sz w:val="18"/>
                <w:szCs w:val="18"/>
                <w:lang w:eastAsia="it-IT"/>
              </w:rPr>
              <w:t>)</w:t>
            </w:r>
          </w:p>
        </w:tc>
        <w:tc>
          <w:tcPr>
            <w:tcW w:w="3261" w:type="dxa"/>
            <w:vAlign w:val="center"/>
          </w:tcPr>
          <w:p w:rsidR="0013233A" w:rsidRPr="0013233A" w:rsidRDefault="0013233A" w:rsidP="000320D0">
            <w:pPr>
              <w:jc w:val="right"/>
              <w:rPr>
                <w:rFonts w:eastAsia="Times New Roman" w:cs="Arial"/>
                <w:color w:val="000000"/>
                <w:sz w:val="18"/>
                <w:szCs w:val="18"/>
                <w:lang w:eastAsia="it-IT"/>
              </w:rPr>
            </w:pPr>
            <w:r w:rsidRPr="0013233A">
              <w:rPr>
                <w:rFonts w:eastAsia="Times New Roman" w:cs="Arial"/>
                <w:color w:val="000000"/>
                <w:sz w:val="18"/>
                <w:szCs w:val="18"/>
                <w:lang w:eastAsia="it-IT"/>
              </w:rPr>
              <w:t>991.260</w:t>
            </w:r>
          </w:p>
        </w:tc>
      </w:tr>
      <w:tr w:rsidR="0013233A" w:rsidRPr="0013233A" w:rsidTr="0013233A">
        <w:trPr>
          <w:jc w:val="center"/>
        </w:trPr>
        <w:tc>
          <w:tcPr>
            <w:tcW w:w="3059" w:type="dxa"/>
            <w:vAlign w:val="center"/>
          </w:tcPr>
          <w:p w:rsidR="0013233A" w:rsidRPr="0013233A" w:rsidRDefault="0013233A" w:rsidP="000320D0">
            <w:pPr>
              <w:rPr>
                <w:rFonts w:eastAsia="Times New Roman" w:cs="Arial"/>
                <w:color w:val="000000"/>
                <w:sz w:val="18"/>
                <w:szCs w:val="18"/>
                <w:lang w:eastAsia="it-IT"/>
              </w:rPr>
            </w:pPr>
            <w:r>
              <w:rPr>
                <w:rFonts w:eastAsia="Times New Roman" w:cs="Arial"/>
                <w:color w:val="000000"/>
                <w:sz w:val="18"/>
                <w:szCs w:val="18"/>
                <w:lang w:eastAsia="it-IT"/>
              </w:rPr>
              <w:t>Torino (TO</w:t>
            </w:r>
            <w:r w:rsidRPr="0013233A">
              <w:rPr>
                <w:rFonts w:eastAsia="Times New Roman" w:cs="Arial"/>
                <w:color w:val="000000"/>
                <w:sz w:val="18"/>
                <w:szCs w:val="18"/>
                <w:lang w:eastAsia="it-IT"/>
              </w:rPr>
              <w:t>)</w:t>
            </w:r>
          </w:p>
        </w:tc>
        <w:tc>
          <w:tcPr>
            <w:tcW w:w="3261" w:type="dxa"/>
            <w:vAlign w:val="center"/>
          </w:tcPr>
          <w:p w:rsidR="0013233A" w:rsidRPr="0013233A" w:rsidRDefault="0013233A" w:rsidP="000320D0">
            <w:pPr>
              <w:jc w:val="right"/>
              <w:rPr>
                <w:rFonts w:eastAsia="Times New Roman" w:cs="Arial"/>
                <w:color w:val="000000"/>
                <w:sz w:val="18"/>
                <w:szCs w:val="18"/>
                <w:lang w:eastAsia="it-IT"/>
              </w:rPr>
            </w:pPr>
            <w:r w:rsidRPr="0013233A">
              <w:rPr>
                <w:rFonts w:eastAsia="Times New Roman" w:cs="Arial"/>
                <w:color w:val="000000"/>
                <w:sz w:val="18"/>
                <w:szCs w:val="18"/>
                <w:lang w:eastAsia="it-IT"/>
              </w:rPr>
              <w:t>688.998</w:t>
            </w:r>
          </w:p>
        </w:tc>
      </w:tr>
      <w:tr w:rsidR="0013233A" w:rsidRPr="0013233A" w:rsidTr="0013233A">
        <w:trPr>
          <w:jc w:val="center"/>
        </w:trPr>
        <w:tc>
          <w:tcPr>
            <w:tcW w:w="3059" w:type="dxa"/>
            <w:vAlign w:val="center"/>
          </w:tcPr>
          <w:p w:rsidR="0013233A" w:rsidRPr="0013233A" w:rsidRDefault="0013233A" w:rsidP="000320D0">
            <w:pPr>
              <w:rPr>
                <w:rFonts w:eastAsia="Times New Roman" w:cs="Arial"/>
                <w:color w:val="000000"/>
                <w:sz w:val="18"/>
                <w:szCs w:val="18"/>
                <w:lang w:eastAsia="it-IT"/>
              </w:rPr>
            </w:pPr>
            <w:r w:rsidRPr="0013233A">
              <w:rPr>
                <w:rFonts w:eastAsia="Times New Roman" w:cs="Arial"/>
                <w:color w:val="000000"/>
                <w:sz w:val="18"/>
                <w:szCs w:val="18"/>
                <w:lang w:eastAsia="it-IT"/>
              </w:rPr>
              <w:t>Reggio Emilia</w:t>
            </w:r>
            <w:r>
              <w:rPr>
                <w:rFonts w:eastAsia="Times New Roman" w:cs="Arial"/>
                <w:color w:val="000000"/>
                <w:sz w:val="18"/>
                <w:szCs w:val="18"/>
                <w:lang w:eastAsia="it-IT"/>
              </w:rPr>
              <w:t xml:space="preserve"> (RE</w:t>
            </w:r>
            <w:r w:rsidRPr="0013233A">
              <w:rPr>
                <w:rFonts w:eastAsia="Times New Roman" w:cs="Arial"/>
                <w:color w:val="000000"/>
                <w:sz w:val="18"/>
                <w:szCs w:val="18"/>
                <w:lang w:eastAsia="it-IT"/>
              </w:rPr>
              <w:t>)</w:t>
            </w:r>
          </w:p>
        </w:tc>
        <w:tc>
          <w:tcPr>
            <w:tcW w:w="3261" w:type="dxa"/>
            <w:vAlign w:val="center"/>
          </w:tcPr>
          <w:p w:rsidR="0013233A" w:rsidRPr="0013233A" w:rsidRDefault="0013233A" w:rsidP="000320D0">
            <w:pPr>
              <w:jc w:val="right"/>
              <w:rPr>
                <w:rFonts w:eastAsia="Times New Roman" w:cs="Arial"/>
                <w:color w:val="000000"/>
                <w:sz w:val="18"/>
                <w:szCs w:val="18"/>
                <w:lang w:eastAsia="it-IT"/>
              </w:rPr>
            </w:pPr>
            <w:r w:rsidRPr="0013233A">
              <w:rPr>
                <w:rFonts w:eastAsia="Times New Roman" w:cs="Arial"/>
                <w:color w:val="000000"/>
                <w:sz w:val="18"/>
                <w:szCs w:val="18"/>
                <w:lang w:eastAsia="it-IT"/>
              </w:rPr>
              <w:t>596.727</w:t>
            </w:r>
          </w:p>
        </w:tc>
      </w:tr>
      <w:tr w:rsidR="0013233A" w:rsidRPr="0013233A" w:rsidTr="0013233A">
        <w:trPr>
          <w:jc w:val="center"/>
        </w:trPr>
        <w:tc>
          <w:tcPr>
            <w:tcW w:w="3059" w:type="dxa"/>
            <w:vAlign w:val="center"/>
          </w:tcPr>
          <w:p w:rsidR="0013233A" w:rsidRPr="0013233A" w:rsidRDefault="0013233A" w:rsidP="000320D0">
            <w:pPr>
              <w:rPr>
                <w:rFonts w:eastAsia="Times New Roman" w:cs="Arial"/>
                <w:color w:val="000000"/>
                <w:sz w:val="18"/>
                <w:szCs w:val="18"/>
                <w:lang w:eastAsia="it-IT"/>
              </w:rPr>
            </w:pPr>
            <w:r>
              <w:rPr>
                <w:rFonts w:eastAsia="Times New Roman" w:cs="Arial"/>
                <w:color w:val="000000"/>
                <w:sz w:val="18"/>
                <w:szCs w:val="18"/>
                <w:lang w:eastAsia="it-IT"/>
              </w:rPr>
              <w:t>Prato (PO</w:t>
            </w:r>
            <w:r w:rsidRPr="0013233A">
              <w:rPr>
                <w:rFonts w:eastAsia="Times New Roman" w:cs="Arial"/>
                <w:color w:val="000000"/>
                <w:sz w:val="18"/>
                <w:szCs w:val="18"/>
                <w:lang w:eastAsia="it-IT"/>
              </w:rPr>
              <w:t>)</w:t>
            </w:r>
          </w:p>
        </w:tc>
        <w:tc>
          <w:tcPr>
            <w:tcW w:w="3261" w:type="dxa"/>
            <w:vAlign w:val="center"/>
          </w:tcPr>
          <w:p w:rsidR="0013233A" w:rsidRPr="0013233A" w:rsidRDefault="0013233A" w:rsidP="000320D0">
            <w:pPr>
              <w:jc w:val="right"/>
              <w:rPr>
                <w:rFonts w:eastAsia="Times New Roman" w:cs="Arial"/>
                <w:color w:val="000000"/>
                <w:sz w:val="18"/>
                <w:szCs w:val="18"/>
                <w:lang w:eastAsia="it-IT"/>
              </w:rPr>
            </w:pPr>
            <w:r w:rsidRPr="0013233A">
              <w:rPr>
                <w:rFonts w:eastAsia="Times New Roman" w:cs="Arial"/>
                <w:color w:val="000000"/>
                <w:sz w:val="18"/>
                <w:szCs w:val="18"/>
                <w:lang w:eastAsia="it-IT"/>
              </w:rPr>
              <w:t>524.140</w:t>
            </w:r>
          </w:p>
        </w:tc>
      </w:tr>
      <w:tr w:rsidR="0013233A" w:rsidRPr="0013233A" w:rsidTr="0013233A">
        <w:trPr>
          <w:jc w:val="center"/>
        </w:trPr>
        <w:tc>
          <w:tcPr>
            <w:tcW w:w="3059" w:type="dxa"/>
            <w:vAlign w:val="center"/>
          </w:tcPr>
          <w:p w:rsidR="0013233A" w:rsidRPr="0013233A" w:rsidRDefault="0013233A" w:rsidP="000320D0">
            <w:pPr>
              <w:rPr>
                <w:rFonts w:eastAsia="Times New Roman" w:cs="Arial"/>
                <w:color w:val="000000"/>
                <w:sz w:val="18"/>
                <w:szCs w:val="18"/>
                <w:lang w:eastAsia="it-IT"/>
              </w:rPr>
            </w:pPr>
            <w:r>
              <w:rPr>
                <w:rFonts w:eastAsia="Times New Roman" w:cs="Arial"/>
                <w:color w:val="000000"/>
                <w:sz w:val="18"/>
                <w:szCs w:val="18"/>
                <w:lang w:eastAsia="it-IT"/>
              </w:rPr>
              <w:t>Castel San Pietro Terme (BO</w:t>
            </w:r>
            <w:r w:rsidRPr="0013233A">
              <w:rPr>
                <w:rFonts w:eastAsia="Times New Roman" w:cs="Arial"/>
                <w:color w:val="000000"/>
                <w:sz w:val="18"/>
                <w:szCs w:val="18"/>
                <w:lang w:eastAsia="it-IT"/>
              </w:rPr>
              <w:t>)</w:t>
            </w:r>
          </w:p>
        </w:tc>
        <w:tc>
          <w:tcPr>
            <w:tcW w:w="3261" w:type="dxa"/>
            <w:vAlign w:val="center"/>
          </w:tcPr>
          <w:p w:rsidR="0013233A" w:rsidRPr="0013233A" w:rsidRDefault="0013233A" w:rsidP="000320D0">
            <w:pPr>
              <w:jc w:val="right"/>
              <w:rPr>
                <w:rFonts w:eastAsia="Times New Roman" w:cs="Arial"/>
                <w:color w:val="000000"/>
                <w:sz w:val="18"/>
                <w:szCs w:val="18"/>
                <w:lang w:eastAsia="it-IT"/>
              </w:rPr>
            </w:pPr>
            <w:r w:rsidRPr="0013233A">
              <w:rPr>
                <w:rFonts w:eastAsia="Times New Roman" w:cs="Arial"/>
                <w:color w:val="000000"/>
                <w:sz w:val="18"/>
                <w:szCs w:val="18"/>
                <w:lang w:eastAsia="it-IT"/>
              </w:rPr>
              <w:t>496.462</w:t>
            </w:r>
          </w:p>
        </w:tc>
      </w:tr>
      <w:tr w:rsidR="0013233A" w:rsidRPr="0013233A" w:rsidTr="0013233A">
        <w:trPr>
          <w:jc w:val="center"/>
        </w:trPr>
        <w:tc>
          <w:tcPr>
            <w:tcW w:w="3059" w:type="dxa"/>
            <w:vAlign w:val="center"/>
          </w:tcPr>
          <w:p w:rsidR="0013233A" w:rsidRPr="0013233A" w:rsidRDefault="0013233A" w:rsidP="000320D0">
            <w:pPr>
              <w:rPr>
                <w:rFonts w:eastAsia="Times New Roman" w:cs="Arial"/>
                <w:color w:val="000000"/>
                <w:sz w:val="18"/>
                <w:szCs w:val="18"/>
                <w:lang w:eastAsia="it-IT"/>
              </w:rPr>
            </w:pPr>
            <w:r>
              <w:rPr>
                <w:rFonts w:eastAsia="Times New Roman" w:cs="Arial"/>
                <w:color w:val="000000"/>
                <w:sz w:val="18"/>
                <w:szCs w:val="18"/>
                <w:lang w:eastAsia="it-IT"/>
              </w:rPr>
              <w:t>Bergamo (BG</w:t>
            </w:r>
            <w:r w:rsidRPr="0013233A">
              <w:rPr>
                <w:rFonts w:eastAsia="Times New Roman" w:cs="Arial"/>
                <w:color w:val="000000"/>
                <w:sz w:val="18"/>
                <w:szCs w:val="18"/>
                <w:lang w:eastAsia="it-IT"/>
              </w:rPr>
              <w:t>)</w:t>
            </w:r>
          </w:p>
        </w:tc>
        <w:tc>
          <w:tcPr>
            <w:tcW w:w="3261" w:type="dxa"/>
            <w:vAlign w:val="center"/>
          </w:tcPr>
          <w:p w:rsidR="0013233A" w:rsidRPr="0013233A" w:rsidRDefault="0013233A" w:rsidP="000320D0">
            <w:pPr>
              <w:jc w:val="right"/>
              <w:rPr>
                <w:rFonts w:eastAsia="Times New Roman" w:cs="Arial"/>
                <w:color w:val="000000"/>
                <w:sz w:val="18"/>
                <w:szCs w:val="18"/>
                <w:lang w:eastAsia="it-IT"/>
              </w:rPr>
            </w:pPr>
            <w:r w:rsidRPr="0013233A">
              <w:rPr>
                <w:rFonts w:eastAsia="Times New Roman" w:cs="Arial"/>
                <w:color w:val="000000"/>
                <w:sz w:val="18"/>
                <w:szCs w:val="18"/>
                <w:lang w:eastAsia="it-IT"/>
              </w:rPr>
              <w:t>377.942</w:t>
            </w:r>
          </w:p>
        </w:tc>
      </w:tr>
      <w:tr w:rsidR="0013233A" w:rsidRPr="0013233A" w:rsidTr="0013233A">
        <w:trPr>
          <w:jc w:val="center"/>
        </w:trPr>
        <w:tc>
          <w:tcPr>
            <w:tcW w:w="3059" w:type="dxa"/>
            <w:vAlign w:val="center"/>
          </w:tcPr>
          <w:p w:rsidR="0013233A" w:rsidRPr="0013233A" w:rsidRDefault="0013233A" w:rsidP="000320D0">
            <w:pPr>
              <w:rPr>
                <w:rFonts w:eastAsia="Times New Roman" w:cs="Arial"/>
                <w:color w:val="000000"/>
                <w:sz w:val="18"/>
                <w:szCs w:val="18"/>
                <w:lang w:eastAsia="it-IT"/>
              </w:rPr>
            </w:pPr>
            <w:r>
              <w:rPr>
                <w:rFonts w:eastAsia="Times New Roman" w:cs="Arial"/>
                <w:color w:val="000000"/>
                <w:sz w:val="18"/>
                <w:szCs w:val="18"/>
                <w:lang w:eastAsia="it-IT"/>
              </w:rPr>
              <w:t>Flero (BS</w:t>
            </w:r>
            <w:r w:rsidRPr="0013233A">
              <w:rPr>
                <w:rFonts w:eastAsia="Times New Roman" w:cs="Arial"/>
                <w:color w:val="000000"/>
                <w:sz w:val="18"/>
                <w:szCs w:val="18"/>
                <w:lang w:eastAsia="it-IT"/>
              </w:rPr>
              <w:t>)</w:t>
            </w:r>
          </w:p>
        </w:tc>
        <w:tc>
          <w:tcPr>
            <w:tcW w:w="3261" w:type="dxa"/>
            <w:vAlign w:val="center"/>
          </w:tcPr>
          <w:p w:rsidR="0013233A" w:rsidRPr="0013233A" w:rsidRDefault="0013233A" w:rsidP="000320D0">
            <w:pPr>
              <w:jc w:val="right"/>
              <w:rPr>
                <w:rFonts w:eastAsia="Times New Roman" w:cs="Arial"/>
                <w:color w:val="000000"/>
                <w:sz w:val="18"/>
                <w:szCs w:val="18"/>
                <w:lang w:eastAsia="it-IT"/>
              </w:rPr>
            </w:pPr>
            <w:r w:rsidRPr="0013233A">
              <w:rPr>
                <w:rFonts w:eastAsia="Times New Roman" w:cs="Arial"/>
                <w:color w:val="000000"/>
                <w:sz w:val="18"/>
                <w:szCs w:val="18"/>
                <w:lang w:eastAsia="it-IT"/>
              </w:rPr>
              <w:t>368.785</w:t>
            </w:r>
          </w:p>
        </w:tc>
      </w:tr>
      <w:tr w:rsidR="0013233A" w:rsidRPr="0013233A" w:rsidTr="0013233A">
        <w:trPr>
          <w:jc w:val="center"/>
        </w:trPr>
        <w:tc>
          <w:tcPr>
            <w:tcW w:w="3059" w:type="dxa"/>
            <w:vAlign w:val="center"/>
          </w:tcPr>
          <w:p w:rsidR="0013233A" w:rsidRPr="0013233A" w:rsidRDefault="0013233A" w:rsidP="000320D0">
            <w:pPr>
              <w:rPr>
                <w:rFonts w:eastAsia="Times New Roman" w:cs="Arial"/>
                <w:color w:val="000000"/>
                <w:sz w:val="18"/>
                <w:szCs w:val="18"/>
                <w:lang w:eastAsia="it-IT"/>
              </w:rPr>
            </w:pPr>
            <w:r>
              <w:rPr>
                <w:rFonts w:eastAsia="Times New Roman" w:cs="Arial"/>
                <w:color w:val="000000"/>
                <w:sz w:val="18"/>
                <w:szCs w:val="18"/>
                <w:lang w:eastAsia="it-IT"/>
              </w:rPr>
              <w:t>Cernusco Sul Naviglio (MI</w:t>
            </w:r>
            <w:r w:rsidRPr="0013233A">
              <w:rPr>
                <w:rFonts w:eastAsia="Times New Roman" w:cs="Arial"/>
                <w:color w:val="000000"/>
                <w:sz w:val="18"/>
                <w:szCs w:val="18"/>
                <w:lang w:eastAsia="it-IT"/>
              </w:rPr>
              <w:t>)</w:t>
            </w:r>
          </w:p>
        </w:tc>
        <w:tc>
          <w:tcPr>
            <w:tcW w:w="3261" w:type="dxa"/>
            <w:vAlign w:val="center"/>
          </w:tcPr>
          <w:p w:rsidR="0013233A" w:rsidRPr="0013233A" w:rsidRDefault="0013233A" w:rsidP="000320D0">
            <w:pPr>
              <w:jc w:val="right"/>
              <w:rPr>
                <w:rFonts w:eastAsia="Times New Roman" w:cs="Arial"/>
                <w:color w:val="000000"/>
                <w:sz w:val="18"/>
                <w:szCs w:val="18"/>
                <w:lang w:eastAsia="it-IT"/>
              </w:rPr>
            </w:pPr>
            <w:r w:rsidRPr="0013233A">
              <w:rPr>
                <w:rFonts w:eastAsia="Times New Roman" w:cs="Arial"/>
                <w:color w:val="000000"/>
                <w:sz w:val="18"/>
                <w:szCs w:val="18"/>
                <w:lang w:eastAsia="it-IT"/>
              </w:rPr>
              <w:t>319.712</w:t>
            </w:r>
          </w:p>
        </w:tc>
      </w:tr>
      <w:tr w:rsidR="0013233A" w:rsidRPr="0013233A" w:rsidTr="0013233A">
        <w:trPr>
          <w:jc w:val="center"/>
        </w:trPr>
        <w:tc>
          <w:tcPr>
            <w:tcW w:w="3059" w:type="dxa"/>
            <w:vAlign w:val="center"/>
          </w:tcPr>
          <w:p w:rsidR="0013233A" w:rsidRPr="0013233A" w:rsidRDefault="0013233A" w:rsidP="000320D0">
            <w:pPr>
              <w:rPr>
                <w:rFonts w:eastAsia="Times New Roman" w:cs="Arial"/>
                <w:color w:val="000000"/>
                <w:sz w:val="18"/>
                <w:szCs w:val="18"/>
                <w:lang w:eastAsia="it-IT"/>
              </w:rPr>
            </w:pPr>
            <w:r>
              <w:rPr>
                <w:rFonts w:eastAsia="Times New Roman" w:cs="Arial"/>
                <w:color w:val="000000"/>
                <w:sz w:val="18"/>
                <w:szCs w:val="18"/>
                <w:lang w:eastAsia="it-IT"/>
              </w:rPr>
              <w:t>Trieste (TS</w:t>
            </w:r>
            <w:r w:rsidRPr="0013233A">
              <w:rPr>
                <w:rFonts w:eastAsia="Times New Roman" w:cs="Arial"/>
                <w:color w:val="000000"/>
                <w:sz w:val="18"/>
                <w:szCs w:val="18"/>
                <w:lang w:eastAsia="it-IT"/>
              </w:rPr>
              <w:t>)</w:t>
            </w:r>
          </w:p>
        </w:tc>
        <w:tc>
          <w:tcPr>
            <w:tcW w:w="3261" w:type="dxa"/>
            <w:vAlign w:val="center"/>
          </w:tcPr>
          <w:p w:rsidR="0013233A" w:rsidRPr="0013233A" w:rsidRDefault="0013233A" w:rsidP="000320D0">
            <w:pPr>
              <w:jc w:val="right"/>
              <w:rPr>
                <w:rFonts w:eastAsia="Times New Roman" w:cs="Arial"/>
                <w:color w:val="000000"/>
                <w:sz w:val="18"/>
                <w:szCs w:val="18"/>
                <w:lang w:eastAsia="it-IT"/>
              </w:rPr>
            </w:pPr>
            <w:r w:rsidRPr="0013233A">
              <w:rPr>
                <w:rFonts w:eastAsia="Times New Roman" w:cs="Arial"/>
                <w:color w:val="000000"/>
                <w:sz w:val="18"/>
                <w:szCs w:val="18"/>
                <w:lang w:eastAsia="it-IT"/>
              </w:rPr>
              <w:t>318.046</w:t>
            </w:r>
          </w:p>
        </w:tc>
      </w:tr>
    </w:tbl>
    <w:p w:rsidR="0013233A" w:rsidRDefault="0013233A" w:rsidP="0013233A">
      <w:pPr>
        <w:rPr>
          <w:b/>
          <w:sz w:val="18"/>
          <w:szCs w:val="18"/>
        </w:rPr>
      </w:pPr>
      <w:r>
        <w:rPr>
          <w:b/>
          <w:sz w:val="18"/>
          <w:szCs w:val="18"/>
        </w:rPr>
        <w:t xml:space="preserve">                                            </w:t>
      </w:r>
      <w:r w:rsidRPr="00B85A9B">
        <w:rPr>
          <w:b/>
          <w:sz w:val="18"/>
          <w:szCs w:val="18"/>
        </w:rPr>
        <w:t>Elaborazione UIL Servizio Politiche Territoriali</w:t>
      </w:r>
    </w:p>
    <w:p w:rsidR="009B3FA7" w:rsidRDefault="009B3FA7" w:rsidP="00556BCA">
      <w:pPr>
        <w:spacing w:after="0" w:line="240" w:lineRule="auto"/>
        <w:jc w:val="center"/>
        <w:rPr>
          <w:b/>
        </w:rPr>
      </w:pPr>
    </w:p>
    <w:p w:rsidR="0013233A" w:rsidRDefault="0013233A" w:rsidP="0013233A">
      <w:pPr>
        <w:spacing w:after="0" w:line="240" w:lineRule="auto"/>
        <w:jc w:val="center"/>
        <w:rPr>
          <w:b/>
        </w:rPr>
      </w:pPr>
      <w:r>
        <w:rPr>
          <w:b/>
        </w:rPr>
        <w:t xml:space="preserve">COMPARTECIPAZIONE DEI COMUNI AL CONTRASTO </w:t>
      </w:r>
    </w:p>
    <w:p w:rsidR="0013233A" w:rsidRDefault="0013233A" w:rsidP="0013233A">
      <w:pPr>
        <w:spacing w:after="0" w:line="240" w:lineRule="auto"/>
        <w:jc w:val="center"/>
        <w:rPr>
          <w:b/>
        </w:rPr>
      </w:pPr>
      <w:r>
        <w:rPr>
          <w:b/>
        </w:rPr>
        <w:t>ALL’EVASIONE FISCALE E CONTRIBUTIVA: LA LAST TEN</w:t>
      </w:r>
    </w:p>
    <w:tbl>
      <w:tblPr>
        <w:tblStyle w:val="Grigliatabella"/>
        <w:tblW w:w="0" w:type="auto"/>
        <w:jc w:val="center"/>
        <w:tblInd w:w="-1104" w:type="dxa"/>
        <w:tblLook w:val="04A0" w:firstRow="1" w:lastRow="0" w:firstColumn="1" w:lastColumn="0" w:noHBand="0" w:noVBand="1"/>
      </w:tblPr>
      <w:tblGrid>
        <w:gridCol w:w="3059"/>
        <w:gridCol w:w="3261"/>
      </w:tblGrid>
      <w:tr w:rsidR="0013233A" w:rsidRPr="0013233A" w:rsidTr="000320D0">
        <w:trPr>
          <w:jc w:val="center"/>
        </w:trPr>
        <w:tc>
          <w:tcPr>
            <w:tcW w:w="3059" w:type="dxa"/>
            <w:shd w:val="clear" w:color="auto" w:fill="FFFF00"/>
            <w:vAlign w:val="center"/>
          </w:tcPr>
          <w:p w:rsidR="0013233A" w:rsidRPr="0013233A" w:rsidRDefault="0013233A" w:rsidP="000320D0">
            <w:pPr>
              <w:rPr>
                <w:b/>
                <w:sz w:val="18"/>
                <w:szCs w:val="18"/>
              </w:rPr>
            </w:pPr>
            <w:r w:rsidRPr="0013233A">
              <w:rPr>
                <w:b/>
                <w:sz w:val="18"/>
                <w:szCs w:val="18"/>
              </w:rPr>
              <w:t>Città</w:t>
            </w:r>
          </w:p>
        </w:tc>
        <w:tc>
          <w:tcPr>
            <w:tcW w:w="3261" w:type="dxa"/>
            <w:shd w:val="clear" w:color="auto" w:fill="FFFF00"/>
            <w:vAlign w:val="center"/>
          </w:tcPr>
          <w:p w:rsidR="0013233A" w:rsidRPr="0013233A" w:rsidRDefault="0013233A" w:rsidP="000320D0">
            <w:pPr>
              <w:jc w:val="center"/>
              <w:rPr>
                <w:b/>
                <w:sz w:val="18"/>
                <w:szCs w:val="18"/>
              </w:rPr>
            </w:pPr>
            <w:r w:rsidRPr="0013233A">
              <w:rPr>
                <w:b/>
                <w:sz w:val="18"/>
                <w:szCs w:val="18"/>
              </w:rPr>
              <w:t>Importo erogato in euro</w:t>
            </w:r>
          </w:p>
        </w:tc>
      </w:tr>
      <w:tr w:rsidR="0013233A" w:rsidRPr="0013233A" w:rsidTr="000320D0">
        <w:trPr>
          <w:jc w:val="center"/>
        </w:trPr>
        <w:tc>
          <w:tcPr>
            <w:tcW w:w="3059" w:type="dxa"/>
            <w:vAlign w:val="center"/>
          </w:tcPr>
          <w:p w:rsidR="0013233A" w:rsidRPr="0013233A" w:rsidRDefault="0013233A" w:rsidP="0013233A">
            <w:pPr>
              <w:rPr>
                <w:rFonts w:eastAsia="Times New Roman" w:cs="Arial"/>
                <w:color w:val="000000"/>
                <w:sz w:val="18"/>
                <w:szCs w:val="18"/>
                <w:lang w:eastAsia="it-IT"/>
              </w:rPr>
            </w:pPr>
            <w:r w:rsidRPr="0013233A">
              <w:rPr>
                <w:rFonts w:eastAsia="Times New Roman" w:cs="Arial"/>
                <w:color w:val="000000"/>
                <w:sz w:val="18"/>
                <w:szCs w:val="18"/>
                <w:lang w:eastAsia="it-IT"/>
              </w:rPr>
              <w:t>Sant'Ilario d'Enza (RE)</w:t>
            </w:r>
          </w:p>
        </w:tc>
        <w:tc>
          <w:tcPr>
            <w:tcW w:w="3261" w:type="dxa"/>
            <w:vAlign w:val="center"/>
          </w:tcPr>
          <w:p w:rsidR="0013233A" w:rsidRPr="0013233A" w:rsidRDefault="0013233A" w:rsidP="000320D0">
            <w:pPr>
              <w:jc w:val="right"/>
              <w:rPr>
                <w:rFonts w:eastAsia="Times New Roman" w:cs="Arial"/>
                <w:color w:val="000000"/>
                <w:sz w:val="18"/>
                <w:szCs w:val="18"/>
                <w:lang w:eastAsia="it-IT"/>
              </w:rPr>
            </w:pPr>
            <w:r w:rsidRPr="0013233A">
              <w:rPr>
                <w:rFonts w:eastAsia="Times New Roman" w:cs="Arial"/>
                <w:color w:val="000000"/>
                <w:sz w:val="18"/>
                <w:szCs w:val="18"/>
                <w:lang w:eastAsia="it-IT"/>
              </w:rPr>
              <w:t>4</w:t>
            </w:r>
          </w:p>
        </w:tc>
      </w:tr>
      <w:tr w:rsidR="0013233A" w:rsidRPr="0013233A" w:rsidTr="000320D0">
        <w:trPr>
          <w:jc w:val="center"/>
        </w:trPr>
        <w:tc>
          <w:tcPr>
            <w:tcW w:w="3059" w:type="dxa"/>
            <w:vAlign w:val="center"/>
          </w:tcPr>
          <w:p w:rsidR="0013233A" w:rsidRPr="0013233A" w:rsidRDefault="0013233A" w:rsidP="000320D0">
            <w:pPr>
              <w:rPr>
                <w:rFonts w:eastAsia="Times New Roman" w:cs="Arial"/>
                <w:color w:val="000000"/>
                <w:sz w:val="18"/>
                <w:szCs w:val="18"/>
                <w:lang w:eastAsia="it-IT"/>
              </w:rPr>
            </w:pPr>
            <w:r w:rsidRPr="0013233A">
              <w:rPr>
                <w:rFonts w:eastAsia="Times New Roman" w:cs="Arial"/>
                <w:color w:val="000000"/>
                <w:sz w:val="18"/>
                <w:szCs w:val="18"/>
                <w:lang w:eastAsia="it-IT"/>
              </w:rPr>
              <w:t>Isola di Capo Rizzuto (KR)</w:t>
            </w:r>
          </w:p>
        </w:tc>
        <w:tc>
          <w:tcPr>
            <w:tcW w:w="3261" w:type="dxa"/>
            <w:vAlign w:val="center"/>
          </w:tcPr>
          <w:p w:rsidR="0013233A" w:rsidRPr="0013233A" w:rsidRDefault="0013233A" w:rsidP="000320D0">
            <w:pPr>
              <w:jc w:val="right"/>
              <w:rPr>
                <w:rFonts w:eastAsia="Times New Roman" w:cs="Arial"/>
                <w:color w:val="000000"/>
                <w:sz w:val="18"/>
                <w:szCs w:val="18"/>
                <w:lang w:eastAsia="it-IT"/>
              </w:rPr>
            </w:pPr>
            <w:r w:rsidRPr="0013233A">
              <w:rPr>
                <w:rFonts w:eastAsia="Times New Roman" w:cs="Arial"/>
                <w:color w:val="000000"/>
                <w:sz w:val="18"/>
                <w:szCs w:val="18"/>
                <w:lang w:eastAsia="it-IT"/>
              </w:rPr>
              <w:t>7</w:t>
            </w:r>
          </w:p>
        </w:tc>
      </w:tr>
      <w:tr w:rsidR="0013233A" w:rsidRPr="0013233A" w:rsidTr="000320D0">
        <w:trPr>
          <w:jc w:val="center"/>
        </w:trPr>
        <w:tc>
          <w:tcPr>
            <w:tcW w:w="3059" w:type="dxa"/>
            <w:vAlign w:val="center"/>
          </w:tcPr>
          <w:p w:rsidR="0013233A" w:rsidRPr="0013233A" w:rsidRDefault="0013233A" w:rsidP="000320D0">
            <w:pPr>
              <w:rPr>
                <w:rFonts w:eastAsia="Times New Roman" w:cs="Arial"/>
                <w:color w:val="000000"/>
                <w:sz w:val="18"/>
                <w:szCs w:val="18"/>
                <w:lang w:eastAsia="it-IT"/>
              </w:rPr>
            </w:pPr>
            <w:r w:rsidRPr="0013233A">
              <w:rPr>
                <w:rFonts w:eastAsia="Times New Roman" w:cs="Arial"/>
                <w:color w:val="000000"/>
                <w:sz w:val="18"/>
                <w:szCs w:val="18"/>
                <w:lang w:eastAsia="it-IT"/>
              </w:rPr>
              <w:t>Fuscaldo (CS)</w:t>
            </w:r>
          </w:p>
        </w:tc>
        <w:tc>
          <w:tcPr>
            <w:tcW w:w="3261" w:type="dxa"/>
            <w:vAlign w:val="center"/>
          </w:tcPr>
          <w:p w:rsidR="0013233A" w:rsidRPr="0013233A" w:rsidRDefault="0013233A" w:rsidP="000320D0">
            <w:pPr>
              <w:jc w:val="right"/>
              <w:rPr>
                <w:rFonts w:eastAsia="Times New Roman" w:cs="Arial"/>
                <w:color w:val="000000"/>
                <w:sz w:val="18"/>
                <w:szCs w:val="18"/>
                <w:lang w:eastAsia="it-IT"/>
              </w:rPr>
            </w:pPr>
            <w:r w:rsidRPr="0013233A">
              <w:rPr>
                <w:rFonts w:eastAsia="Times New Roman" w:cs="Arial"/>
                <w:color w:val="000000"/>
                <w:sz w:val="18"/>
                <w:szCs w:val="18"/>
                <w:lang w:eastAsia="it-IT"/>
              </w:rPr>
              <w:t>25,23</w:t>
            </w:r>
          </w:p>
        </w:tc>
      </w:tr>
      <w:tr w:rsidR="0013233A" w:rsidRPr="0013233A" w:rsidTr="000320D0">
        <w:trPr>
          <w:jc w:val="center"/>
        </w:trPr>
        <w:tc>
          <w:tcPr>
            <w:tcW w:w="3059" w:type="dxa"/>
            <w:vAlign w:val="center"/>
          </w:tcPr>
          <w:p w:rsidR="0013233A" w:rsidRPr="0013233A" w:rsidRDefault="0013233A" w:rsidP="000320D0">
            <w:pPr>
              <w:rPr>
                <w:rFonts w:eastAsia="Times New Roman" w:cs="Arial"/>
                <w:color w:val="000000"/>
                <w:sz w:val="18"/>
                <w:szCs w:val="18"/>
                <w:lang w:eastAsia="it-IT"/>
              </w:rPr>
            </w:pPr>
            <w:r w:rsidRPr="0013233A">
              <w:rPr>
                <w:rFonts w:eastAsia="Times New Roman" w:cs="Arial"/>
                <w:color w:val="000000"/>
                <w:sz w:val="18"/>
                <w:szCs w:val="18"/>
                <w:lang w:eastAsia="it-IT"/>
              </w:rPr>
              <w:t>Alfedena (AQ)</w:t>
            </w:r>
          </w:p>
        </w:tc>
        <w:tc>
          <w:tcPr>
            <w:tcW w:w="3261" w:type="dxa"/>
            <w:vAlign w:val="center"/>
          </w:tcPr>
          <w:p w:rsidR="0013233A" w:rsidRPr="0013233A" w:rsidRDefault="0013233A" w:rsidP="000320D0">
            <w:pPr>
              <w:jc w:val="right"/>
              <w:rPr>
                <w:rFonts w:eastAsia="Times New Roman" w:cs="Arial"/>
                <w:color w:val="000000"/>
                <w:sz w:val="18"/>
                <w:szCs w:val="18"/>
                <w:lang w:eastAsia="it-IT"/>
              </w:rPr>
            </w:pPr>
            <w:r w:rsidRPr="0013233A">
              <w:rPr>
                <w:rFonts w:eastAsia="Times New Roman" w:cs="Arial"/>
                <w:color w:val="000000"/>
                <w:sz w:val="18"/>
                <w:szCs w:val="18"/>
                <w:lang w:eastAsia="it-IT"/>
              </w:rPr>
              <w:t>50</w:t>
            </w:r>
          </w:p>
        </w:tc>
      </w:tr>
      <w:tr w:rsidR="0013233A" w:rsidRPr="0013233A" w:rsidTr="000320D0">
        <w:trPr>
          <w:jc w:val="center"/>
        </w:trPr>
        <w:tc>
          <w:tcPr>
            <w:tcW w:w="3059" w:type="dxa"/>
            <w:vAlign w:val="center"/>
          </w:tcPr>
          <w:p w:rsidR="0013233A" w:rsidRPr="0013233A" w:rsidRDefault="0013233A" w:rsidP="000320D0">
            <w:pPr>
              <w:rPr>
                <w:rFonts w:eastAsia="Times New Roman" w:cs="Arial"/>
                <w:color w:val="000000"/>
                <w:sz w:val="18"/>
                <w:szCs w:val="18"/>
                <w:lang w:eastAsia="it-IT"/>
              </w:rPr>
            </w:pPr>
            <w:r w:rsidRPr="0013233A">
              <w:rPr>
                <w:rFonts w:eastAsia="Times New Roman" w:cs="Arial"/>
                <w:color w:val="000000"/>
                <w:sz w:val="18"/>
                <w:szCs w:val="18"/>
                <w:lang w:eastAsia="it-IT"/>
              </w:rPr>
              <w:t>Vibo Valentia (VV)</w:t>
            </w:r>
          </w:p>
        </w:tc>
        <w:tc>
          <w:tcPr>
            <w:tcW w:w="3261" w:type="dxa"/>
            <w:vAlign w:val="center"/>
          </w:tcPr>
          <w:p w:rsidR="0013233A" w:rsidRPr="0013233A" w:rsidRDefault="0013233A" w:rsidP="000320D0">
            <w:pPr>
              <w:jc w:val="right"/>
              <w:rPr>
                <w:rFonts w:eastAsia="Times New Roman" w:cs="Arial"/>
                <w:color w:val="000000"/>
                <w:sz w:val="18"/>
                <w:szCs w:val="18"/>
                <w:lang w:eastAsia="it-IT"/>
              </w:rPr>
            </w:pPr>
            <w:r w:rsidRPr="0013233A">
              <w:rPr>
                <w:rFonts w:eastAsia="Times New Roman" w:cs="Arial"/>
                <w:color w:val="000000"/>
                <w:sz w:val="18"/>
                <w:szCs w:val="18"/>
                <w:lang w:eastAsia="it-IT"/>
              </w:rPr>
              <w:t>50</w:t>
            </w:r>
          </w:p>
        </w:tc>
      </w:tr>
      <w:tr w:rsidR="0013233A" w:rsidRPr="0013233A" w:rsidTr="000320D0">
        <w:trPr>
          <w:jc w:val="center"/>
        </w:trPr>
        <w:tc>
          <w:tcPr>
            <w:tcW w:w="3059" w:type="dxa"/>
            <w:vAlign w:val="center"/>
          </w:tcPr>
          <w:p w:rsidR="0013233A" w:rsidRPr="0013233A" w:rsidRDefault="0013233A" w:rsidP="000320D0">
            <w:pPr>
              <w:rPr>
                <w:rFonts w:eastAsia="Times New Roman" w:cs="Arial"/>
                <w:color w:val="000000"/>
                <w:sz w:val="18"/>
                <w:szCs w:val="18"/>
                <w:lang w:eastAsia="it-IT"/>
              </w:rPr>
            </w:pPr>
            <w:r w:rsidRPr="0013233A">
              <w:rPr>
                <w:rFonts w:eastAsia="Times New Roman" w:cs="Arial"/>
                <w:color w:val="000000"/>
                <w:sz w:val="18"/>
                <w:szCs w:val="18"/>
                <w:lang w:eastAsia="it-IT"/>
              </w:rPr>
              <w:t>Riolunato (MO)</w:t>
            </w:r>
          </w:p>
        </w:tc>
        <w:tc>
          <w:tcPr>
            <w:tcW w:w="3261" w:type="dxa"/>
            <w:vAlign w:val="center"/>
          </w:tcPr>
          <w:p w:rsidR="0013233A" w:rsidRPr="0013233A" w:rsidRDefault="0013233A" w:rsidP="000320D0">
            <w:pPr>
              <w:jc w:val="right"/>
              <w:rPr>
                <w:rFonts w:eastAsia="Times New Roman" w:cs="Arial"/>
                <w:color w:val="000000"/>
                <w:sz w:val="18"/>
                <w:szCs w:val="18"/>
                <w:lang w:eastAsia="it-IT"/>
              </w:rPr>
            </w:pPr>
            <w:r w:rsidRPr="0013233A">
              <w:rPr>
                <w:rFonts w:eastAsia="Times New Roman" w:cs="Arial"/>
                <w:color w:val="000000"/>
                <w:sz w:val="18"/>
                <w:szCs w:val="18"/>
                <w:lang w:eastAsia="it-IT"/>
              </w:rPr>
              <w:t>50</w:t>
            </w:r>
          </w:p>
        </w:tc>
      </w:tr>
      <w:tr w:rsidR="0013233A" w:rsidRPr="0013233A" w:rsidTr="000320D0">
        <w:trPr>
          <w:jc w:val="center"/>
        </w:trPr>
        <w:tc>
          <w:tcPr>
            <w:tcW w:w="3059" w:type="dxa"/>
            <w:vAlign w:val="center"/>
          </w:tcPr>
          <w:p w:rsidR="0013233A" w:rsidRPr="0013233A" w:rsidRDefault="0013233A" w:rsidP="000320D0">
            <w:pPr>
              <w:rPr>
                <w:rFonts w:eastAsia="Times New Roman" w:cs="Arial"/>
                <w:color w:val="000000"/>
                <w:sz w:val="18"/>
                <w:szCs w:val="18"/>
                <w:lang w:eastAsia="it-IT"/>
              </w:rPr>
            </w:pPr>
            <w:r w:rsidRPr="0013233A">
              <w:rPr>
                <w:rFonts w:eastAsia="Times New Roman" w:cs="Arial"/>
                <w:color w:val="000000"/>
                <w:sz w:val="18"/>
                <w:szCs w:val="18"/>
                <w:lang w:eastAsia="it-IT"/>
              </w:rPr>
              <w:t>Noli (SV)</w:t>
            </w:r>
          </w:p>
        </w:tc>
        <w:tc>
          <w:tcPr>
            <w:tcW w:w="3261" w:type="dxa"/>
            <w:vAlign w:val="center"/>
          </w:tcPr>
          <w:p w:rsidR="0013233A" w:rsidRPr="0013233A" w:rsidRDefault="0013233A" w:rsidP="000320D0">
            <w:pPr>
              <w:jc w:val="right"/>
              <w:rPr>
                <w:rFonts w:eastAsia="Times New Roman" w:cs="Arial"/>
                <w:color w:val="000000"/>
                <w:sz w:val="18"/>
                <w:szCs w:val="18"/>
                <w:lang w:eastAsia="it-IT"/>
              </w:rPr>
            </w:pPr>
            <w:r w:rsidRPr="0013233A">
              <w:rPr>
                <w:rFonts w:eastAsia="Times New Roman" w:cs="Arial"/>
                <w:color w:val="000000"/>
                <w:sz w:val="18"/>
                <w:szCs w:val="18"/>
                <w:lang w:eastAsia="it-IT"/>
              </w:rPr>
              <w:t>50</w:t>
            </w:r>
          </w:p>
        </w:tc>
      </w:tr>
      <w:tr w:rsidR="0013233A" w:rsidRPr="0013233A" w:rsidTr="000320D0">
        <w:trPr>
          <w:jc w:val="center"/>
        </w:trPr>
        <w:tc>
          <w:tcPr>
            <w:tcW w:w="3059" w:type="dxa"/>
            <w:vAlign w:val="center"/>
          </w:tcPr>
          <w:p w:rsidR="0013233A" w:rsidRPr="0013233A" w:rsidRDefault="0013233A" w:rsidP="000320D0">
            <w:pPr>
              <w:rPr>
                <w:rFonts w:eastAsia="Times New Roman" w:cs="Arial"/>
                <w:color w:val="000000"/>
                <w:sz w:val="18"/>
                <w:szCs w:val="18"/>
                <w:lang w:eastAsia="it-IT"/>
              </w:rPr>
            </w:pPr>
            <w:r w:rsidRPr="0013233A">
              <w:rPr>
                <w:rFonts w:eastAsia="Times New Roman" w:cs="Arial"/>
                <w:color w:val="000000"/>
                <w:sz w:val="18"/>
                <w:szCs w:val="18"/>
                <w:lang w:eastAsia="it-IT"/>
              </w:rPr>
              <w:t>Ospitaletto (BS)</w:t>
            </w:r>
          </w:p>
        </w:tc>
        <w:tc>
          <w:tcPr>
            <w:tcW w:w="3261" w:type="dxa"/>
            <w:vAlign w:val="center"/>
          </w:tcPr>
          <w:p w:rsidR="0013233A" w:rsidRPr="0013233A" w:rsidRDefault="0013233A" w:rsidP="000320D0">
            <w:pPr>
              <w:jc w:val="right"/>
              <w:rPr>
                <w:rFonts w:eastAsia="Times New Roman" w:cs="Arial"/>
                <w:color w:val="000000"/>
                <w:sz w:val="18"/>
                <w:szCs w:val="18"/>
                <w:lang w:eastAsia="it-IT"/>
              </w:rPr>
            </w:pPr>
            <w:r w:rsidRPr="0013233A">
              <w:rPr>
                <w:rFonts w:eastAsia="Times New Roman" w:cs="Arial"/>
                <w:color w:val="000000"/>
                <w:sz w:val="18"/>
                <w:szCs w:val="18"/>
                <w:lang w:eastAsia="it-IT"/>
              </w:rPr>
              <w:t>50</w:t>
            </w:r>
          </w:p>
        </w:tc>
      </w:tr>
      <w:tr w:rsidR="0013233A" w:rsidRPr="0013233A" w:rsidTr="000320D0">
        <w:trPr>
          <w:jc w:val="center"/>
        </w:trPr>
        <w:tc>
          <w:tcPr>
            <w:tcW w:w="3059" w:type="dxa"/>
            <w:vAlign w:val="center"/>
          </w:tcPr>
          <w:p w:rsidR="0013233A" w:rsidRPr="0013233A" w:rsidRDefault="0013233A" w:rsidP="000320D0">
            <w:pPr>
              <w:rPr>
                <w:rFonts w:eastAsia="Times New Roman" w:cs="Arial"/>
                <w:color w:val="000000"/>
                <w:sz w:val="18"/>
                <w:szCs w:val="18"/>
                <w:lang w:eastAsia="it-IT"/>
              </w:rPr>
            </w:pPr>
            <w:r w:rsidRPr="0013233A">
              <w:rPr>
                <w:rFonts w:eastAsia="Times New Roman" w:cs="Arial"/>
                <w:color w:val="000000"/>
                <w:sz w:val="18"/>
                <w:szCs w:val="18"/>
                <w:lang w:eastAsia="it-IT"/>
              </w:rPr>
              <w:t>Erba (CO)</w:t>
            </w:r>
          </w:p>
        </w:tc>
        <w:tc>
          <w:tcPr>
            <w:tcW w:w="3261" w:type="dxa"/>
            <w:vAlign w:val="center"/>
          </w:tcPr>
          <w:p w:rsidR="0013233A" w:rsidRPr="0013233A" w:rsidRDefault="0013233A" w:rsidP="000320D0">
            <w:pPr>
              <w:jc w:val="right"/>
              <w:rPr>
                <w:rFonts w:eastAsia="Times New Roman" w:cs="Arial"/>
                <w:color w:val="000000"/>
                <w:sz w:val="18"/>
                <w:szCs w:val="18"/>
                <w:lang w:eastAsia="it-IT"/>
              </w:rPr>
            </w:pPr>
            <w:r w:rsidRPr="0013233A">
              <w:rPr>
                <w:rFonts w:eastAsia="Times New Roman" w:cs="Arial"/>
                <w:color w:val="000000"/>
                <w:sz w:val="18"/>
                <w:szCs w:val="18"/>
                <w:lang w:eastAsia="it-IT"/>
              </w:rPr>
              <w:t>50</w:t>
            </w:r>
          </w:p>
        </w:tc>
      </w:tr>
      <w:tr w:rsidR="0013233A" w:rsidRPr="0013233A" w:rsidTr="000320D0">
        <w:trPr>
          <w:jc w:val="center"/>
        </w:trPr>
        <w:tc>
          <w:tcPr>
            <w:tcW w:w="3059" w:type="dxa"/>
            <w:vAlign w:val="center"/>
          </w:tcPr>
          <w:p w:rsidR="0013233A" w:rsidRPr="0013233A" w:rsidRDefault="0013233A" w:rsidP="0013233A">
            <w:pPr>
              <w:rPr>
                <w:rFonts w:eastAsia="Times New Roman" w:cs="Arial"/>
                <w:color w:val="000000"/>
                <w:sz w:val="18"/>
                <w:szCs w:val="18"/>
                <w:lang w:eastAsia="it-IT"/>
              </w:rPr>
            </w:pPr>
            <w:r w:rsidRPr="0013233A">
              <w:rPr>
                <w:rFonts w:eastAsia="Times New Roman" w:cs="Arial"/>
                <w:color w:val="000000"/>
                <w:sz w:val="18"/>
                <w:szCs w:val="18"/>
                <w:lang w:eastAsia="it-IT"/>
              </w:rPr>
              <w:t>Pisa (PI)</w:t>
            </w:r>
          </w:p>
        </w:tc>
        <w:tc>
          <w:tcPr>
            <w:tcW w:w="3261" w:type="dxa"/>
            <w:vAlign w:val="center"/>
          </w:tcPr>
          <w:p w:rsidR="0013233A" w:rsidRPr="0013233A" w:rsidRDefault="0013233A" w:rsidP="000320D0">
            <w:pPr>
              <w:jc w:val="right"/>
              <w:rPr>
                <w:rFonts w:eastAsia="Times New Roman" w:cs="Arial"/>
                <w:color w:val="000000"/>
                <w:sz w:val="18"/>
                <w:szCs w:val="18"/>
                <w:lang w:eastAsia="it-IT"/>
              </w:rPr>
            </w:pPr>
            <w:r w:rsidRPr="0013233A">
              <w:rPr>
                <w:rFonts w:eastAsia="Times New Roman" w:cs="Arial"/>
                <w:color w:val="000000"/>
                <w:sz w:val="18"/>
                <w:szCs w:val="18"/>
                <w:lang w:eastAsia="it-IT"/>
              </w:rPr>
              <w:t>50</w:t>
            </w:r>
          </w:p>
        </w:tc>
      </w:tr>
    </w:tbl>
    <w:p w:rsidR="009B3FA7" w:rsidRDefault="0013233A" w:rsidP="0013233A">
      <w:pPr>
        <w:spacing w:after="0" w:line="240" w:lineRule="auto"/>
        <w:jc w:val="both"/>
        <w:rPr>
          <w:b/>
        </w:rPr>
      </w:pPr>
      <w:r>
        <w:rPr>
          <w:b/>
          <w:sz w:val="18"/>
          <w:szCs w:val="18"/>
        </w:rPr>
        <w:t xml:space="preserve">                                    </w:t>
      </w:r>
      <w:r w:rsidRPr="00B85A9B">
        <w:rPr>
          <w:b/>
          <w:sz w:val="18"/>
          <w:szCs w:val="18"/>
        </w:rPr>
        <w:t>Elaborazione UIL Servizio Politiche Territoriali</w:t>
      </w:r>
    </w:p>
    <w:p w:rsidR="00F3182E" w:rsidRDefault="00F3182E" w:rsidP="00556BCA">
      <w:pPr>
        <w:spacing w:after="0" w:line="240" w:lineRule="auto"/>
        <w:jc w:val="center"/>
        <w:rPr>
          <w:b/>
        </w:rPr>
      </w:pPr>
    </w:p>
    <w:p w:rsidR="00F3182E" w:rsidRDefault="00F3182E" w:rsidP="00556BCA">
      <w:pPr>
        <w:spacing w:after="0" w:line="240" w:lineRule="auto"/>
        <w:jc w:val="center"/>
        <w:rPr>
          <w:b/>
        </w:rPr>
      </w:pPr>
    </w:p>
    <w:p w:rsidR="00F3182E" w:rsidRDefault="00F3182E" w:rsidP="00556BCA">
      <w:pPr>
        <w:spacing w:after="0" w:line="240" w:lineRule="auto"/>
        <w:jc w:val="center"/>
        <w:rPr>
          <w:b/>
        </w:rPr>
      </w:pPr>
    </w:p>
    <w:p w:rsidR="00F3182E" w:rsidRDefault="00F3182E" w:rsidP="00556BCA">
      <w:pPr>
        <w:spacing w:after="0" w:line="240" w:lineRule="auto"/>
        <w:jc w:val="center"/>
        <w:rPr>
          <w:b/>
        </w:rPr>
      </w:pPr>
    </w:p>
    <w:p w:rsidR="00F3182E" w:rsidRDefault="00F3182E" w:rsidP="00556BCA">
      <w:pPr>
        <w:spacing w:after="0" w:line="240" w:lineRule="auto"/>
        <w:jc w:val="center"/>
        <w:rPr>
          <w:b/>
        </w:rPr>
      </w:pPr>
    </w:p>
    <w:p w:rsidR="00F3182E" w:rsidRDefault="00F3182E" w:rsidP="00556BCA">
      <w:pPr>
        <w:spacing w:after="0" w:line="240" w:lineRule="auto"/>
        <w:jc w:val="center"/>
        <w:rPr>
          <w:b/>
        </w:rPr>
      </w:pPr>
    </w:p>
    <w:p w:rsidR="00F3182E" w:rsidRDefault="00F3182E" w:rsidP="00556BCA">
      <w:pPr>
        <w:spacing w:after="0" w:line="240" w:lineRule="auto"/>
        <w:jc w:val="center"/>
        <w:rPr>
          <w:b/>
        </w:rPr>
      </w:pPr>
    </w:p>
    <w:p w:rsidR="00F3182E" w:rsidRDefault="00F3182E" w:rsidP="00556BCA">
      <w:pPr>
        <w:spacing w:after="0" w:line="240" w:lineRule="auto"/>
        <w:jc w:val="center"/>
        <w:rPr>
          <w:b/>
        </w:rPr>
      </w:pPr>
    </w:p>
    <w:p w:rsidR="0060355A" w:rsidRDefault="0060355A" w:rsidP="00556BCA">
      <w:pPr>
        <w:spacing w:after="0" w:line="240" w:lineRule="auto"/>
        <w:jc w:val="center"/>
        <w:rPr>
          <w:b/>
        </w:rPr>
      </w:pPr>
    </w:p>
    <w:p w:rsidR="0060355A" w:rsidRDefault="0060355A" w:rsidP="00556BCA">
      <w:pPr>
        <w:spacing w:after="0" w:line="240" w:lineRule="auto"/>
        <w:jc w:val="center"/>
        <w:rPr>
          <w:b/>
        </w:rPr>
      </w:pPr>
    </w:p>
    <w:p w:rsidR="0060355A" w:rsidRDefault="0060355A" w:rsidP="00556BCA">
      <w:pPr>
        <w:spacing w:after="0" w:line="240" w:lineRule="auto"/>
        <w:jc w:val="center"/>
        <w:rPr>
          <w:b/>
        </w:rPr>
      </w:pPr>
    </w:p>
    <w:p w:rsidR="0060355A" w:rsidRDefault="0060355A" w:rsidP="00556BCA">
      <w:pPr>
        <w:spacing w:after="0" w:line="240" w:lineRule="auto"/>
        <w:jc w:val="center"/>
        <w:rPr>
          <w:b/>
        </w:rPr>
      </w:pPr>
    </w:p>
    <w:p w:rsidR="00556BCA" w:rsidRDefault="00556BCA" w:rsidP="00556BCA">
      <w:pPr>
        <w:spacing w:after="0" w:line="240" w:lineRule="auto"/>
        <w:jc w:val="center"/>
        <w:rPr>
          <w:b/>
        </w:rPr>
      </w:pPr>
      <w:r>
        <w:rPr>
          <w:b/>
        </w:rPr>
        <w:lastRenderedPageBreak/>
        <w:t xml:space="preserve">COMPARTECIPAZIONE DEI COMUNI AL CONTRASTO ALL’EVASIONE FISCALE E </w:t>
      </w:r>
    </w:p>
    <w:p w:rsidR="00BF21C2" w:rsidRPr="00B85A9B" w:rsidRDefault="00556BCA" w:rsidP="00B85A9B">
      <w:pPr>
        <w:spacing w:after="0" w:line="240" w:lineRule="auto"/>
        <w:jc w:val="center"/>
        <w:rPr>
          <w:b/>
        </w:rPr>
      </w:pPr>
      <w:r>
        <w:rPr>
          <w:b/>
        </w:rPr>
        <w:t xml:space="preserve">CONTRIBUTIVA: </w:t>
      </w:r>
      <w:r w:rsidR="00B85A9B" w:rsidRPr="00B85A9B">
        <w:rPr>
          <w:b/>
        </w:rPr>
        <w:t xml:space="preserve">NUMERO COMUNI E IMPORTO RECUPERATO </w:t>
      </w:r>
      <w:r>
        <w:rPr>
          <w:b/>
        </w:rPr>
        <w:t>(</w:t>
      </w:r>
      <w:r w:rsidR="00B85A9B" w:rsidRPr="00B85A9B">
        <w:rPr>
          <w:b/>
        </w:rPr>
        <w:t>DATI PER PROVINCE E REGIONI</w:t>
      </w:r>
      <w:r>
        <w:rPr>
          <w:b/>
        </w:rPr>
        <w:t>)</w:t>
      </w:r>
    </w:p>
    <w:tbl>
      <w:tblPr>
        <w:tblStyle w:val="Grigliatabella"/>
        <w:tblW w:w="0" w:type="auto"/>
        <w:jc w:val="center"/>
        <w:tblLook w:val="04A0" w:firstRow="1" w:lastRow="0" w:firstColumn="1" w:lastColumn="0" w:noHBand="0" w:noVBand="1"/>
      </w:tblPr>
      <w:tblGrid>
        <w:gridCol w:w="1955"/>
        <w:gridCol w:w="1955"/>
        <w:gridCol w:w="1956"/>
        <w:gridCol w:w="1956"/>
        <w:gridCol w:w="1956"/>
      </w:tblGrid>
      <w:tr w:rsidR="00BF21C2" w:rsidRPr="00B85A9B" w:rsidTr="00B85A9B">
        <w:trPr>
          <w:jc w:val="center"/>
        </w:trPr>
        <w:tc>
          <w:tcPr>
            <w:tcW w:w="1955" w:type="dxa"/>
            <w:shd w:val="clear" w:color="auto" w:fill="FFFF00"/>
          </w:tcPr>
          <w:p w:rsidR="00BF21C2" w:rsidRPr="00B85A9B" w:rsidRDefault="00BF21C2" w:rsidP="00BF21C2">
            <w:pPr>
              <w:jc w:val="center"/>
              <w:rPr>
                <w:b/>
                <w:sz w:val="18"/>
                <w:szCs w:val="18"/>
              </w:rPr>
            </w:pPr>
            <w:r w:rsidRPr="00B85A9B">
              <w:rPr>
                <w:b/>
                <w:sz w:val="18"/>
                <w:szCs w:val="18"/>
              </w:rPr>
              <w:t>Provincia</w:t>
            </w:r>
            <w:r w:rsidR="00DC6518" w:rsidRPr="00B85A9B">
              <w:rPr>
                <w:b/>
                <w:sz w:val="18"/>
                <w:szCs w:val="18"/>
              </w:rPr>
              <w:t>/Regione</w:t>
            </w:r>
          </w:p>
        </w:tc>
        <w:tc>
          <w:tcPr>
            <w:tcW w:w="1955" w:type="dxa"/>
            <w:shd w:val="clear" w:color="auto" w:fill="FFFF00"/>
          </w:tcPr>
          <w:p w:rsidR="00BF21C2" w:rsidRPr="00B85A9B" w:rsidRDefault="00BF21C2" w:rsidP="00BF21C2">
            <w:pPr>
              <w:jc w:val="center"/>
              <w:rPr>
                <w:b/>
                <w:sz w:val="18"/>
                <w:szCs w:val="18"/>
              </w:rPr>
            </w:pPr>
            <w:r w:rsidRPr="00B85A9B">
              <w:rPr>
                <w:b/>
                <w:sz w:val="18"/>
                <w:szCs w:val="18"/>
              </w:rPr>
              <w:t>Numero Comuni complessivi</w:t>
            </w:r>
          </w:p>
        </w:tc>
        <w:tc>
          <w:tcPr>
            <w:tcW w:w="1956" w:type="dxa"/>
            <w:shd w:val="clear" w:color="auto" w:fill="FFFF00"/>
          </w:tcPr>
          <w:p w:rsidR="00BF21C2" w:rsidRPr="00B85A9B" w:rsidRDefault="00BF21C2" w:rsidP="00BF21C2">
            <w:pPr>
              <w:jc w:val="center"/>
              <w:rPr>
                <w:b/>
                <w:sz w:val="18"/>
                <w:szCs w:val="18"/>
              </w:rPr>
            </w:pPr>
            <w:r w:rsidRPr="00B85A9B">
              <w:rPr>
                <w:b/>
                <w:sz w:val="18"/>
                <w:szCs w:val="18"/>
              </w:rPr>
              <w:t>Numero Comuni che hanno attivato procedura per la compartecipazione al contrasto all’evasione fiscale</w:t>
            </w:r>
          </w:p>
        </w:tc>
        <w:tc>
          <w:tcPr>
            <w:tcW w:w="1956" w:type="dxa"/>
            <w:shd w:val="clear" w:color="auto" w:fill="FFFF00"/>
          </w:tcPr>
          <w:p w:rsidR="00BF21C2" w:rsidRPr="00B85A9B" w:rsidRDefault="00BF21C2" w:rsidP="00BF21C2">
            <w:pPr>
              <w:jc w:val="center"/>
              <w:rPr>
                <w:b/>
                <w:sz w:val="18"/>
                <w:szCs w:val="18"/>
              </w:rPr>
            </w:pPr>
            <w:r w:rsidRPr="00B85A9B">
              <w:rPr>
                <w:b/>
                <w:sz w:val="18"/>
                <w:szCs w:val="18"/>
              </w:rPr>
              <w:t>Incidenza percentuale sul totale dei Comuni</w:t>
            </w:r>
          </w:p>
        </w:tc>
        <w:tc>
          <w:tcPr>
            <w:tcW w:w="1956" w:type="dxa"/>
            <w:shd w:val="clear" w:color="auto" w:fill="FFFF00"/>
          </w:tcPr>
          <w:p w:rsidR="00BF21C2" w:rsidRPr="00B85A9B" w:rsidRDefault="00BF21C2" w:rsidP="00BF21C2">
            <w:pPr>
              <w:jc w:val="center"/>
              <w:rPr>
                <w:b/>
                <w:sz w:val="18"/>
                <w:szCs w:val="18"/>
              </w:rPr>
            </w:pPr>
            <w:r w:rsidRPr="00B85A9B">
              <w:rPr>
                <w:b/>
                <w:sz w:val="18"/>
                <w:szCs w:val="18"/>
              </w:rPr>
              <w:t>Importo erogato in euro</w:t>
            </w:r>
          </w:p>
        </w:tc>
      </w:tr>
      <w:tr w:rsidR="00BF21C2" w:rsidRPr="00B85A9B" w:rsidTr="00B85A9B">
        <w:trPr>
          <w:jc w:val="center"/>
        </w:trPr>
        <w:tc>
          <w:tcPr>
            <w:tcW w:w="1955" w:type="dxa"/>
          </w:tcPr>
          <w:p w:rsidR="00BF21C2" w:rsidRPr="00B85A9B" w:rsidRDefault="00BF21C2" w:rsidP="008D128E">
            <w:pPr>
              <w:rPr>
                <w:sz w:val="18"/>
                <w:szCs w:val="18"/>
              </w:rPr>
            </w:pPr>
            <w:r w:rsidRPr="00B85A9B">
              <w:rPr>
                <w:sz w:val="18"/>
                <w:szCs w:val="18"/>
              </w:rPr>
              <w:t>L’Aquila</w:t>
            </w:r>
          </w:p>
        </w:tc>
        <w:tc>
          <w:tcPr>
            <w:tcW w:w="1955" w:type="dxa"/>
          </w:tcPr>
          <w:p w:rsidR="00BF21C2" w:rsidRPr="00B85A9B" w:rsidRDefault="00BF21C2" w:rsidP="008D128E">
            <w:pPr>
              <w:jc w:val="center"/>
              <w:rPr>
                <w:sz w:val="18"/>
                <w:szCs w:val="18"/>
              </w:rPr>
            </w:pPr>
            <w:r w:rsidRPr="00B85A9B">
              <w:rPr>
                <w:sz w:val="18"/>
                <w:szCs w:val="18"/>
              </w:rPr>
              <w:t>108</w:t>
            </w:r>
          </w:p>
        </w:tc>
        <w:tc>
          <w:tcPr>
            <w:tcW w:w="1956" w:type="dxa"/>
          </w:tcPr>
          <w:p w:rsidR="00BF21C2" w:rsidRPr="00B85A9B" w:rsidRDefault="00BF21C2" w:rsidP="008D128E">
            <w:pPr>
              <w:jc w:val="center"/>
              <w:rPr>
                <w:sz w:val="18"/>
                <w:szCs w:val="18"/>
              </w:rPr>
            </w:pPr>
            <w:r w:rsidRPr="00B85A9B">
              <w:rPr>
                <w:sz w:val="18"/>
                <w:szCs w:val="18"/>
              </w:rPr>
              <w:t>3</w:t>
            </w:r>
          </w:p>
        </w:tc>
        <w:tc>
          <w:tcPr>
            <w:tcW w:w="1956" w:type="dxa"/>
            <w:vAlign w:val="center"/>
          </w:tcPr>
          <w:p w:rsidR="00BF21C2" w:rsidRPr="00B85A9B" w:rsidRDefault="00BF21C2" w:rsidP="008D128E">
            <w:pPr>
              <w:jc w:val="center"/>
              <w:rPr>
                <w:rFonts w:ascii="Calibri" w:hAnsi="Calibri"/>
                <w:color w:val="000000"/>
                <w:sz w:val="18"/>
                <w:szCs w:val="18"/>
              </w:rPr>
            </w:pPr>
            <w:r w:rsidRPr="00B85A9B">
              <w:rPr>
                <w:rFonts w:ascii="Calibri" w:hAnsi="Calibri"/>
                <w:color w:val="000000"/>
                <w:sz w:val="18"/>
                <w:szCs w:val="18"/>
              </w:rPr>
              <w:t>2,8</w:t>
            </w:r>
          </w:p>
        </w:tc>
        <w:tc>
          <w:tcPr>
            <w:tcW w:w="1956" w:type="dxa"/>
          </w:tcPr>
          <w:p w:rsidR="00BF21C2" w:rsidRPr="00B85A9B" w:rsidRDefault="00BF21C2" w:rsidP="008D128E">
            <w:pPr>
              <w:jc w:val="center"/>
              <w:rPr>
                <w:sz w:val="18"/>
                <w:szCs w:val="18"/>
              </w:rPr>
            </w:pPr>
            <w:r w:rsidRPr="00B85A9B">
              <w:rPr>
                <w:rFonts w:ascii="Calibri" w:hAnsi="Calibri"/>
                <w:color w:val="000000"/>
                <w:sz w:val="18"/>
                <w:szCs w:val="18"/>
              </w:rPr>
              <w:t>2.860</w:t>
            </w:r>
          </w:p>
        </w:tc>
      </w:tr>
      <w:tr w:rsidR="00BF21C2" w:rsidRPr="00B85A9B" w:rsidTr="00B85A9B">
        <w:trPr>
          <w:jc w:val="center"/>
        </w:trPr>
        <w:tc>
          <w:tcPr>
            <w:tcW w:w="1955" w:type="dxa"/>
          </w:tcPr>
          <w:p w:rsidR="00BF21C2" w:rsidRPr="00B85A9B" w:rsidRDefault="00BF21C2" w:rsidP="008D128E">
            <w:pPr>
              <w:rPr>
                <w:sz w:val="18"/>
                <w:szCs w:val="18"/>
              </w:rPr>
            </w:pPr>
            <w:r w:rsidRPr="00B85A9B">
              <w:rPr>
                <w:sz w:val="18"/>
                <w:szCs w:val="18"/>
              </w:rPr>
              <w:t>Pescara</w:t>
            </w:r>
          </w:p>
        </w:tc>
        <w:tc>
          <w:tcPr>
            <w:tcW w:w="1955" w:type="dxa"/>
          </w:tcPr>
          <w:p w:rsidR="00BF21C2" w:rsidRPr="00B85A9B" w:rsidRDefault="00BF21C2" w:rsidP="008D128E">
            <w:pPr>
              <w:jc w:val="center"/>
              <w:rPr>
                <w:sz w:val="18"/>
                <w:szCs w:val="18"/>
              </w:rPr>
            </w:pPr>
            <w:r w:rsidRPr="00B85A9B">
              <w:rPr>
                <w:sz w:val="18"/>
                <w:szCs w:val="18"/>
              </w:rPr>
              <w:t>46</w:t>
            </w:r>
          </w:p>
        </w:tc>
        <w:tc>
          <w:tcPr>
            <w:tcW w:w="1956" w:type="dxa"/>
          </w:tcPr>
          <w:p w:rsidR="00BF21C2" w:rsidRPr="00B85A9B" w:rsidRDefault="00BF21C2" w:rsidP="008D128E">
            <w:pPr>
              <w:jc w:val="center"/>
              <w:rPr>
                <w:sz w:val="18"/>
                <w:szCs w:val="18"/>
              </w:rPr>
            </w:pPr>
            <w:r w:rsidRPr="00B85A9B">
              <w:rPr>
                <w:sz w:val="18"/>
                <w:szCs w:val="18"/>
              </w:rPr>
              <w:t>3</w:t>
            </w:r>
          </w:p>
        </w:tc>
        <w:tc>
          <w:tcPr>
            <w:tcW w:w="1956" w:type="dxa"/>
            <w:vAlign w:val="center"/>
          </w:tcPr>
          <w:p w:rsidR="00BF21C2" w:rsidRPr="00B85A9B" w:rsidRDefault="00BF21C2" w:rsidP="008D128E">
            <w:pPr>
              <w:jc w:val="center"/>
              <w:rPr>
                <w:rFonts w:ascii="Calibri" w:hAnsi="Calibri"/>
                <w:color w:val="000000"/>
                <w:sz w:val="18"/>
                <w:szCs w:val="18"/>
              </w:rPr>
            </w:pPr>
            <w:r w:rsidRPr="00B85A9B">
              <w:rPr>
                <w:rFonts w:ascii="Calibri" w:hAnsi="Calibri"/>
                <w:color w:val="000000"/>
                <w:sz w:val="18"/>
                <w:szCs w:val="18"/>
              </w:rPr>
              <w:t>6,5</w:t>
            </w:r>
          </w:p>
        </w:tc>
        <w:tc>
          <w:tcPr>
            <w:tcW w:w="1956" w:type="dxa"/>
          </w:tcPr>
          <w:p w:rsidR="00BF21C2" w:rsidRPr="00B85A9B" w:rsidRDefault="00BF21C2" w:rsidP="008D128E">
            <w:pPr>
              <w:jc w:val="center"/>
              <w:rPr>
                <w:sz w:val="18"/>
                <w:szCs w:val="18"/>
              </w:rPr>
            </w:pPr>
            <w:r w:rsidRPr="00B85A9B">
              <w:rPr>
                <w:rFonts w:ascii="Calibri" w:hAnsi="Calibri"/>
                <w:color w:val="000000"/>
                <w:sz w:val="18"/>
                <w:szCs w:val="18"/>
              </w:rPr>
              <w:t>24.098</w:t>
            </w:r>
          </w:p>
        </w:tc>
      </w:tr>
      <w:tr w:rsidR="00BF21C2" w:rsidRPr="00B85A9B" w:rsidTr="00B85A9B">
        <w:trPr>
          <w:jc w:val="center"/>
        </w:trPr>
        <w:tc>
          <w:tcPr>
            <w:tcW w:w="1955" w:type="dxa"/>
          </w:tcPr>
          <w:p w:rsidR="00BF21C2" w:rsidRPr="00B85A9B" w:rsidRDefault="00BF21C2" w:rsidP="008D128E">
            <w:pPr>
              <w:rPr>
                <w:sz w:val="18"/>
                <w:szCs w:val="18"/>
              </w:rPr>
            </w:pPr>
            <w:r w:rsidRPr="00B85A9B">
              <w:rPr>
                <w:sz w:val="18"/>
                <w:szCs w:val="18"/>
              </w:rPr>
              <w:t xml:space="preserve">Teramo </w:t>
            </w:r>
          </w:p>
        </w:tc>
        <w:tc>
          <w:tcPr>
            <w:tcW w:w="1955" w:type="dxa"/>
          </w:tcPr>
          <w:p w:rsidR="00BF21C2" w:rsidRPr="00B85A9B" w:rsidRDefault="00BF21C2" w:rsidP="008D128E">
            <w:pPr>
              <w:jc w:val="center"/>
              <w:rPr>
                <w:sz w:val="18"/>
                <w:szCs w:val="18"/>
              </w:rPr>
            </w:pPr>
            <w:r w:rsidRPr="00B85A9B">
              <w:rPr>
                <w:sz w:val="18"/>
                <w:szCs w:val="18"/>
              </w:rPr>
              <w:t>47</w:t>
            </w:r>
          </w:p>
        </w:tc>
        <w:tc>
          <w:tcPr>
            <w:tcW w:w="1956" w:type="dxa"/>
          </w:tcPr>
          <w:p w:rsidR="00BF21C2" w:rsidRPr="00B85A9B" w:rsidRDefault="00BF21C2" w:rsidP="008D128E">
            <w:pPr>
              <w:jc w:val="center"/>
              <w:rPr>
                <w:sz w:val="18"/>
                <w:szCs w:val="18"/>
              </w:rPr>
            </w:pPr>
            <w:r w:rsidRPr="00B85A9B">
              <w:rPr>
                <w:sz w:val="18"/>
                <w:szCs w:val="18"/>
              </w:rPr>
              <w:t>1</w:t>
            </w:r>
          </w:p>
        </w:tc>
        <w:tc>
          <w:tcPr>
            <w:tcW w:w="1956" w:type="dxa"/>
            <w:vAlign w:val="center"/>
          </w:tcPr>
          <w:p w:rsidR="00BF21C2" w:rsidRPr="00B85A9B" w:rsidRDefault="00BF21C2" w:rsidP="008D128E">
            <w:pPr>
              <w:jc w:val="center"/>
              <w:rPr>
                <w:rFonts w:ascii="Calibri" w:hAnsi="Calibri"/>
                <w:color w:val="000000"/>
                <w:sz w:val="18"/>
                <w:szCs w:val="18"/>
              </w:rPr>
            </w:pPr>
            <w:r w:rsidRPr="00B85A9B">
              <w:rPr>
                <w:rFonts w:ascii="Calibri" w:hAnsi="Calibri"/>
                <w:color w:val="000000"/>
                <w:sz w:val="18"/>
                <w:szCs w:val="18"/>
              </w:rPr>
              <w:t>2,1</w:t>
            </w:r>
          </w:p>
        </w:tc>
        <w:tc>
          <w:tcPr>
            <w:tcW w:w="1956" w:type="dxa"/>
          </w:tcPr>
          <w:p w:rsidR="00BF21C2" w:rsidRPr="00B85A9B" w:rsidRDefault="00BF21C2" w:rsidP="008D128E">
            <w:pPr>
              <w:jc w:val="center"/>
              <w:rPr>
                <w:sz w:val="18"/>
                <w:szCs w:val="18"/>
              </w:rPr>
            </w:pPr>
            <w:r w:rsidRPr="00B85A9B">
              <w:rPr>
                <w:sz w:val="18"/>
                <w:szCs w:val="18"/>
              </w:rPr>
              <w:t>58.880</w:t>
            </w:r>
          </w:p>
        </w:tc>
      </w:tr>
      <w:tr w:rsidR="00BF21C2" w:rsidRPr="00B85A9B" w:rsidTr="00B85A9B">
        <w:trPr>
          <w:jc w:val="center"/>
        </w:trPr>
        <w:tc>
          <w:tcPr>
            <w:tcW w:w="1955" w:type="dxa"/>
          </w:tcPr>
          <w:p w:rsidR="00BF21C2" w:rsidRPr="00B85A9B" w:rsidRDefault="00BF21C2" w:rsidP="008D128E">
            <w:pPr>
              <w:rPr>
                <w:b/>
                <w:sz w:val="18"/>
                <w:szCs w:val="18"/>
              </w:rPr>
            </w:pPr>
            <w:r w:rsidRPr="00B85A9B">
              <w:rPr>
                <w:b/>
                <w:sz w:val="18"/>
                <w:szCs w:val="18"/>
              </w:rPr>
              <w:t>Totale Abruzzo</w:t>
            </w:r>
          </w:p>
        </w:tc>
        <w:tc>
          <w:tcPr>
            <w:tcW w:w="1955" w:type="dxa"/>
          </w:tcPr>
          <w:p w:rsidR="00BF21C2" w:rsidRPr="00B85A9B" w:rsidRDefault="00BF21C2" w:rsidP="008D128E">
            <w:pPr>
              <w:jc w:val="center"/>
              <w:rPr>
                <w:b/>
                <w:sz w:val="18"/>
                <w:szCs w:val="18"/>
              </w:rPr>
            </w:pPr>
            <w:r w:rsidRPr="00B85A9B">
              <w:rPr>
                <w:b/>
                <w:sz w:val="18"/>
                <w:szCs w:val="18"/>
              </w:rPr>
              <w:t>305</w:t>
            </w:r>
          </w:p>
        </w:tc>
        <w:tc>
          <w:tcPr>
            <w:tcW w:w="1956" w:type="dxa"/>
            <w:vAlign w:val="bottom"/>
          </w:tcPr>
          <w:p w:rsidR="00BF21C2" w:rsidRPr="00B85A9B" w:rsidRDefault="00BF21C2" w:rsidP="008D128E">
            <w:pPr>
              <w:jc w:val="center"/>
              <w:rPr>
                <w:rFonts w:ascii="Calibri" w:hAnsi="Calibri"/>
                <w:b/>
                <w:color w:val="000000"/>
                <w:sz w:val="18"/>
                <w:szCs w:val="18"/>
              </w:rPr>
            </w:pPr>
            <w:r w:rsidRPr="00B85A9B">
              <w:rPr>
                <w:rFonts w:ascii="Calibri" w:hAnsi="Calibri"/>
                <w:b/>
                <w:color w:val="000000"/>
                <w:sz w:val="18"/>
                <w:szCs w:val="18"/>
              </w:rPr>
              <w:t>7</w:t>
            </w:r>
          </w:p>
        </w:tc>
        <w:tc>
          <w:tcPr>
            <w:tcW w:w="1956" w:type="dxa"/>
            <w:vAlign w:val="center"/>
          </w:tcPr>
          <w:p w:rsidR="00BF21C2" w:rsidRPr="00B85A9B" w:rsidRDefault="00BF21C2" w:rsidP="008D128E">
            <w:pPr>
              <w:jc w:val="center"/>
              <w:rPr>
                <w:rFonts w:ascii="Calibri" w:hAnsi="Calibri"/>
                <w:b/>
                <w:color w:val="000000"/>
                <w:sz w:val="18"/>
                <w:szCs w:val="18"/>
              </w:rPr>
            </w:pPr>
            <w:r w:rsidRPr="00B85A9B">
              <w:rPr>
                <w:rFonts w:ascii="Calibri" w:hAnsi="Calibri"/>
                <w:b/>
                <w:color w:val="000000"/>
                <w:sz w:val="18"/>
                <w:szCs w:val="18"/>
              </w:rPr>
              <w:t>2,3</w:t>
            </w:r>
          </w:p>
        </w:tc>
        <w:tc>
          <w:tcPr>
            <w:tcW w:w="1956" w:type="dxa"/>
            <w:vAlign w:val="bottom"/>
          </w:tcPr>
          <w:p w:rsidR="00BF21C2" w:rsidRPr="00B85A9B" w:rsidRDefault="00BF21C2" w:rsidP="008D128E">
            <w:pPr>
              <w:jc w:val="center"/>
              <w:rPr>
                <w:rFonts w:ascii="Calibri" w:hAnsi="Calibri"/>
                <w:b/>
                <w:color w:val="000000"/>
                <w:sz w:val="18"/>
                <w:szCs w:val="18"/>
              </w:rPr>
            </w:pPr>
            <w:r w:rsidRPr="00B85A9B">
              <w:rPr>
                <w:rFonts w:ascii="Calibri" w:hAnsi="Calibri"/>
                <w:b/>
                <w:color w:val="000000"/>
                <w:sz w:val="18"/>
                <w:szCs w:val="18"/>
              </w:rPr>
              <w:t>85.838</w:t>
            </w:r>
          </w:p>
        </w:tc>
      </w:tr>
      <w:tr w:rsidR="00BF21C2" w:rsidRPr="00B85A9B" w:rsidTr="00B85A9B">
        <w:trPr>
          <w:jc w:val="center"/>
        </w:trPr>
        <w:tc>
          <w:tcPr>
            <w:tcW w:w="1955" w:type="dxa"/>
          </w:tcPr>
          <w:p w:rsidR="00BF21C2" w:rsidRPr="00B85A9B" w:rsidRDefault="00BF21C2" w:rsidP="008D128E">
            <w:pPr>
              <w:rPr>
                <w:sz w:val="18"/>
                <w:szCs w:val="18"/>
              </w:rPr>
            </w:pPr>
            <w:r w:rsidRPr="00B85A9B">
              <w:rPr>
                <w:sz w:val="18"/>
                <w:szCs w:val="18"/>
              </w:rPr>
              <w:t xml:space="preserve">Cosenza </w:t>
            </w:r>
          </w:p>
        </w:tc>
        <w:tc>
          <w:tcPr>
            <w:tcW w:w="1955" w:type="dxa"/>
          </w:tcPr>
          <w:p w:rsidR="00BF21C2" w:rsidRPr="00B85A9B" w:rsidRDefault="00BF21C2" w:rsidP="008D128E">
            <w:pPr>
              <w:jc w:val="center"/>
              <w:rPr>
                <w:sz w:val="18"/>
                <w:szCs w:val="18"/>
              </w:rPr>
            </w:pPr>
            <w:r w:rsidRPr="00B85A9B">
              <w:rPr>
                <w:sz w:val="18"/>
                <w:szCs w:val="18"/>
              </w:rPr>
              <w:t>151</w:t>
            </w:r>
          </w:p>
        </w:tc>
        <w:tc>
          <w:tcPr>
            <w:tcW w:w="1956" w:type="dxa"/>
          </w:tcPr>
          <w:p w:rsidR="00BF21C2" w:rsidRPr="00B85A9B" w:rsidRDefault="00BF21C2" w:rsidP="008D128E">
            <w:pPr>
              <w:jc w:val="center"/>
              <w:rPr>
                <w:sz w:val="18"/>
                <w:szCs w:val="18"/>
              </w:rPr>
            </w:pPr>
            <w:r w:rsidRPr="00B85A9B">
              <w:rPr>
                <w:sz w:val="18"/>
                <w:szCs w:val="18"/>
              </w:rPr>
              <w:t>4</w:t>
            </w:r>
          </w:p>
        </w:tc>
        <w:tc>
          <w:tcPr>
            <w:tcW w:w="1956" w:type="dxa"/>
            <w:vAlign w:val="center"/>
          </w:tcPr>
          <w:p w:rsidR="00BF21C2" w:rsidRPr="00B85A9B" w:rsidRDefault="00BF21C2" w:rsidP="008D128E">
            <w:pPr>
              <w:jc w:val="center"/>
              <w:rPr>
                <w:rFonts w:ascii="Calibri" w:hAnsi="Calibri"/>
                <w:color w:val="000000"/>
                <w:sz w:val="18"/>
                <w:szCs w:val="18"/>
              </w:rPr>
            </w:pPr>
            <w:r w:rsidRPr="00B85A9B">
              <w:rPr>
                <w:rFonts w:ascii="Calibri" w:hAnsi="Calibri"/>
                <w:color w:val="000000"/>
                <w:sz w:val="18"/>
                <w:szCs w:val="18"/>
              </w:rPr>
              <w:t>2,6</w:t>
            </w:r>
          </w:p>
        </w:tc>
        <w:tc>
          <w:tcPr>
            <w:tcW w:w="1956" w:type="dxa"/>
          </w:tcPr>
          <w:p w:rsidR="00BF21C2" w:rsidRPr="00B85A9B" w:rsidRDefault="00BF21C2" w:rsidP="008D128E">
            <w:pPr>
              <w:jc w:val="center"/>
              <w:rPr>
                <w:sz w:val="18"/>
                <w:szCs w:val="18"/>
              </w:rPr>
            </w:pPr>
            <w:r w:rsidRPr="00B85A9B">
              <w:rPr>
                <w:sz w:val="18"/>
                <w:szCs w:val="18"/>
              </w:rPr>
              <w:t>892</w:t>
            </w:r>
          </w:p>
        </w:tc>
      </w:tr>
      <w:tr w:rsidR="00BF21C2" w:rsidRPr="00B85A9B" w:rsidTr="00B85A9B">
        <w:trPr>
          <w:jc w:val="center"/>
        </w:trPr>
        <w:tc>
          <w:tcPr>
            <w:tcW w:w="1955" w:type="dxa"/>
          </w:tcPr>
          <w:p w:rsidR="00BF21C2" w:rsidRPr="00B85A9B" w:rsidRDefault="00BF21C2" w:rsidP="008D128E">
            <w:pPr>
              <w:rPr>
                <w:sz w:val="18"/>
                <w:szCs w:val="18"/>
              </w:rPr>
            </w:pPr>
            <w:r w:rsidRPr="00B85A9B">
              <w:rPr>
                <w:sz w:val="18"/>
                <w:szCs w:val="18"/>
              </w:rPr>
              <w:t>Crotone</w:t>
            </w:r>
          </w:p>
        </w:tc>
        <w:tc>
          <w:tcPr>
            <w:tcW w:w="1955" w:type="dxa"/>
          </w:tcPr>
          <w:p w:rsidR="00BF21C2" w:rsidRPr="00B85A9B" w:rsidRDefault="00BF21C2" w:rsidP="008D128E">
            <w:pPr>
              <w:jc w:val="center"/>
              <w:rPr>
                <w:sz w:val="18"/>
                <w:szCs w:val="18"/>
              </w:rPr>
            </w:pPr>
            <w:r w:rsidRPr="00B85A9B">
              <w:rPr>
                <w:sz w:val="18"/>
                <w:szCs w:val="18"/>
              </w:rPr>
              <w:t>27</w:t>
            </w:r>
          </w:p>
        </w:tc>
        <w:tc>
          <w:tcPr>
            <w:tcW w:w="1956" w:type="dxa"/>
          </w:tcPr>
          <w:p w:rsidR="00BF21C2" w:rsidRPr="00B85A9B" w:rsidRDefault="00BF21C2" w:rsidP="008D128E">
            <w:pPr>
              <w:jc w:val="center"/>
              <w:rPr>
                <w:sz w:val="18"/>
                <w:szCs w:val="18"/>
              </w:rPr>
            </w:pPr>
            <w:r w:rsidRPr="00B85A9B">
              <w:rPr>
                <w:sz w:val="18"/>
                <w:szCs w:val="18"/>
              </w:rPr>
              <w:t>1</w:t>
            </w:r>
          </w:p>
        </w:tc>
        <w:tc>
          <w:tcPr>
            <w:tcW w:w="1956" w:type="dxa"/>
            <w:vAlign w:val="center"/>
          </w:tcPr>
          <w:p w:rsidR="00BF21C2" w:rsidRPr="00B85A9B" w:rsidRDefault="00BF21C2" w:rsidP="008D128E">
            <w:pPr>
              <w:jc w:val="center"/>
              <w:rPr>
                <w:rFonts w:ascii="Calibri" w:hAnsi="Calibri"/>
                <w:color w:val="000000"/>
                <w:sz w:val="18"/>
                <w:szCs w:val="18"/>
              </w:rPr>
            </w:pPr>
            <w:r w:rsidRPr="00B85A9B">
              <w:rPr>
                <w:rFonts w:ascii="Calibri" w:hAnsi="Calibri"/>
                <w:color w:val="000000"/>
                <w:sz w:val="18"/>
                <w:szCs w:val="18"/>
              </w:rPr>
              <w:t>3,7</w:t>
            </w:r>
          </w:p>
        </w:tc>
        <w:tc>
          <w:tcPr>
            <w:tcW w:w="1956" w:type="dxa"/>
          </w:tcPr>
          <w:p w:rsidR="00BF21C2" w:rsidRPr="00B85A9B" w:rsidRDefault="00BF21C2" w:rsidP="008D128E">
            <w:pPr>
              <w:jc w:val="center"/>
              <w:rPr>
                <w:sz w:val="18"/>
                <w:szCs w:val="18"/>
              </w:rPr>
            </w:pPr>
            <w:r w:rsidRPr="00B85A9B">
              <w:rPr>
                <w:sz w:val="18"/>
                <w:szCs w:val="18"/>
              </w:rPr>
              <w:t>7</w:t>
            </w:r>
          </w:p>
        </w:tc>
      </w:tr>
      <w:tr w:rsidR="00BF21C2" w:rsidRPr="00B85A9B" w:rsidTr="00B85A9B">
        <w:trPr>
          <w:jc w:val="center"/>
        </w:trPr>
        <w:tc>
          <w:tcPr>
            <w:tcW w:w="1955" w:type="dxa"/>
          </w:tcPr>
          <w:p w:rsidR="00BF21C2" w:rsidRPr="00B85A9B" w:rsidRDefault="00BF21C2" w:rsidP="008D128E">
            <w:pPr>
              <w:rPr>
                <w:sz w:val="18"/>
                <w:szCs w:val="18"/>
              </w:rPr>
            </w:pPr>
            <w:r w:rsidRPr="00B85A9B">
              <w:rPr>
                <w:sz w:val="18"/>
                <w:szCs w:val="18"/>
              </w:rPr>
              <w:t>Reggio Calabria</w:t>
            </w:r>
          </w:p>
        </w:tc>
        <w:tc>
          <w:tcPr>
            <w:tcW w:w="1955" w:type="dxa"/>
          </w:tcPr>
          <w:p w:rsidR="00BF21C2" w:rsidRPr="00B85A9B" w:rsidRDefault="00BF21C2" w:rsidP="008D128E">
            <w:pPr>
              <w:jc w:val="center"/>
              <w:rPr>
                <w:sz w:val="18"/>
                <w:szCs w:val="18"/>
              </w:rPr>
            </w:pPr>
            <w:r w:rsidRPr="00B85A9B">
              <w:rPr>
                <w:sz w:val="18"/>
                <w:szCs w:val="18"/>
              </w:rPr>
              <w:t>97</w:t>
            </w:r>
          </w:p>
        </w:tc>
        <w:tc>
          <w:tcPr>
            <w:tcW w:w="1956" w:type="dxa"/>
          </w:tcPr>
          <w:p w:rsidR="00BF21C2" w:rsidRPr="00B85A9B" w:rsidRDefault="00BF21C2" w:rsidP="008D128E">
            <w:pPr>
              <w:jc w:val="center"/>
              <w:rPr>
                <w:sz w:val="18"/>
                <w:szCs w:val="18"/>
              </w:rPr>
            </w:pPr>
            <w:r w:rsidRPr="00B85A9B">
              <w:rPr>
                <w:sz w:val="18"/>
                <w:szCs w:val="18"/>
              </w:rPr>
              <w:t>3</w:t>
            </w:r>
          </w:p>
        </w:tc>
        <w:tc>
          <w:tcPr>
            <w:tcW w:w="1956" w:type="dxa"/>
            <w:vAlign w:val="center"/>
          </w:tcPr>
          <w:p w:rsidR="00BF21C2" w:rsidRPr="00B85A9B" w:rsidRDefault="00BF21C2" w:rsidP="008D128E">
            <w:pPr>
              <w:jc w:val="center"/>
              <w:rPr>
                <w:rFonts w:ascii="Calibri" w:hAnsi="Calibri"/>
                <w:color w:val="000000"/>
                <w:sz w:val="18"/>
                <w:szCs w:val="18"/>
              </w:rPr>
            </w:pPr>
            <w:r w:rsidRPr="00B85A9B">
              <w:rPr>
                <w:rFonts w:ascii="Calibri" w:hAnsi="Calibri"/>
                <w:color w:val="000000"/>
                <w:sz w:val="18"/>
                <w:szCs w:val="18"/>
              </w:rPr>
              <w:t>3,1</w:t>
            </w:r>
          </w:p>
        </w:tc>
        <w:tc>
          <w:tcPr>
            <w:tcW w:w="1956" w:type="dxa"/>
          </w:tcPr>
          <w:p w:rsidR="00BF21C2" w:rsidRPr="00B85A9B" w:rsidRDefault="00BF21C2" w:rsidP="008D128E">
            <w:pPr>
              <w:jc w:val="center"/>
              <w:rPr>
                <w:sz w:val="18"/>
                <w:szCs w:val="18"/>
              </w:rPr>
            </w:pPr>
            <w:r w:rsidRPr="00B85A9B">
              <w:rPr>
                <w:rFonts w:ascii="Calibri" w:hAnsi="Calibri"/>
                <w:color w:val="000000"/>
                <w:sz w:val="18"/>
                <w:szCs w:val="18"/>
              </w:rPr>
              <w:t>396.349</w:t>
            </w:r>
          </w:p>
        </w:tc>
      </w:tr>
      <w:tr w:rsidR="00BF21C2" w:rsidRPr="00B85A9B" w:rsidTr="00B85A9B">
        <w:trPr>
          <w:jc w:val="center"/>
        </w:trPr>
        <w:tc>
          <w:tcPr>
            <w:tcW w:w="1955" w:type="dxa"/>
          </w:tcPr>
          <w:p w:rsidR="00BF21C2" w:rsidRPr="00B85A9B" w:rsidRDefault="00BF21C2" w:rsidP="008D128E">
            <w:pPr>
              <w:rPr>
                <w:sz w:val="18"/>
                <w:szCs w:val="18"/>
              </w:rPr>
            </w:pPr>
            <w:r w:rsidRPr="00B85A9B">
              <w:rPr>
                <w:sz w:val="18"/>
                <w:szCs w:val="18"/>
              </w:rPr>
              <w:t>Vibo Valentia</w:t>
            </w:r>
          </w:p>
        </w:tc>
        <w:tc>
          <w:tcPr>
            <w:tcW w:w="1955" w:type="dxa"/>
          </w:tcPr>
          <w:p w:rsidR="00BF21C2" w:rsidRPr="00B85A9B" w:rsidRDefault="00BF21C2" w:rsidP="008D128E">
            <w:pPr>
              <w:jc w:val="center"/>
              <w:rPr>
                <w:sz w:val="18"/>
                <w:szCs w:val="18"/>
              </w:rPr>
            </w:pPr>
            <w:r w:rsidRPr="00B85A9B">
              <w:rPr>
                <w:sz w:val="18"/>
                <w:szCs w:val="18"/>
              </w:rPr>
              <w:t>50</w:t>
            </w:r>
          </w:p>
        </w:tc>
        <w:tc>
          <w:tcPr>
            <w:tcW w:w="1956" w:type="dxa"/>
          </w:tcPr>
          <w:p w:rsidR="00BF21C2" w:rsidRPr="00B85A9B" w:rsidRDefault="00BF21C2" w:rsidP="008D128E">
            <w:pPr>
              <w:jc w:val="center"/>
              <w:rPr>
                <w:sz w:val="18"/>
                <w:szCs w:val="18"/>
              </w:rPr>
            </w:pPr>
            <w:r w:rsidRPr="00B85A9B">
              <w:rPr>
                <w:sz w:val="18"/>
                <w:szCs w:val="18"/>
              </w:rPr>
              <w:t>1</w:t>
            </w:r>
          </w:p>
        </w:tc>
        <w:tc>
          <w:tcPr>
            <w:tcW w:w="1956" w:type="dxa"/>
            <w:vAlign w:val="center"/>
          </w:tcPr>
          <w:p w:rsidR="00BF21C2" w:rsidRPr="00B85A9B" w:rsidRDefault="00BF21C2" w:rsidP="008D128E">
            <w:pPr>
              <w:jc w:val="center"/>
              <w:rPr>
                <w:rFonts w:ascii="Calibri" w:hAnsi="Calibri"/>
                <w:color w:val="000000"/>
                <w:sz w:val="18"/>
                <w:szCs w:val="18"/>
              </w:rPr>
            </w:pPr>
            <w:r w:rsidRPr="00B85A9B">
              <w:rPr>
                <w:rFonts w:ascii="Calibri" w:hAnsi="Calibri"/>
                <w:color w:val="000000"/>
                <w:sz w:val="18"/>
                <w:szCs w:val="18"/>
              </w:rPr>
              <w:t>2,0</w:t>
            </w:r>
          </w:p>
        </w:tc>
        <w:tc>
          <w:tcPr>
            <w:tcW w:w="1956" w:type="dxa"/>
          </w:tcPr>
          <w:p w:rsidR="00BF21C2" w:rsidRPr="00B85A9B" w:rsidRDefault="00BF21C2" w:rsidP="008D128E">
            <w:pPr>
              <w:jc w:val="center"/>
              <w:rPr>
                <w:sz w:val="18"/>
                <w:szCs w:val="18"/>
              </w:rPr>
            </w:pPr>
            <w:r w:rsidRPr="00B85A9B">
              <w:rPr>
                <w:sz w:val="18"/>
                <w:szCs w:val="18"/>
              </w:rPr>
              <w:t>50</w:t>
            </w:r>
          </w:p>
        </w:tc>
      </w:tr>
      <w:tr w:rsidR="00BF21C2" w:rsidRPr="00B85A9B" w:rsidTr="00B85A9B">
        <w:trPr>
          <w:jc w:val="center"/>
        </w:trPr>
        <w:tc>
          <w:tcPr>
            <w:tcW w:w="1955" w:type="dxa"/>
          </w:tcPr>
          <w:p w:rsidR="00BF21C2" w:rsidRPr="00B85A9B" w:rsidRDefault="00BF21C2" w:rsidP="008D128E">
            <w:pPr>
              <w:rPr>
                <w:b/>
                <w:sz w:val="18"/>
                <w:szCs w:val="18"/>
              </w:rPr>
            </w:pPr>
            <w:r w:rsidRPr="00B85A9B">
              <w:rPr>
                <w:b/>
                <w:sz w:val="18"/>
                <w:szCs w:val="18"/>
              </w:rPr>
              <w:t>Totale Calabria</w:t>
            </w:r>
          </w:p>
        </w:tc>
        <w:tc>
          <w:tcPr>
            <w:tcW w:w="1955" w:type="dxa"/>
          </w:tcPr>
          <w:p w:rsidR="00BF21C2" w:rsidRPr="00B85A9B" w:rsidRDefault="00BF21C2" w:rsidP="008D128E">
            <w:pPr>
              <w:jc w:val="center"/>
              <w:rPr>
                <w:b/>
                <w:sz w:val="18"/>
                <w:szCs w:val="18"/>
              </w:rPr>
            </w:pPr>
            <w:r w:rsidRPr="00B85A9B">
              <w:rPr>
                <w:b/>
                <w:sz w:val="18"/>
                <w:szCs w:val="18"/>
              </w:rPr>
              <w:t>405</w:t>
            </w:r>
          </w:p>
        </w:tc>
        <w:tc>
          <w:tcPr>
            <w:tcW w:w="1956" w:type="dxa"/>
            <w:vAlign w:val="bottom"/>
          </w:tcPr>
          <w:p w:rsidR="00BF21C2" w:rsidRPr="00B85A9B" w:rsidRDefault="00BF21C2" w:rsidP="008D128E">
            <w:pPr>
              <w:jc w:val="center"/>
              <w:rPr>
                <w:rFonts w:ascii="Calibri" w:hAnsi="Calibri"/>
                <w:b/>
                <w:color w:val="000000"/>
                <w:sz w:val="18"/>
                <w:szCs w:val="18"/>
              </w:rPr>
            </w:pPr>
            <w:r w:rsidRPr="00B85A9B">
              <w:rPr>
                <w:rFonts w:ascii="Calibri" w:hAnsi="Calibri"/>
                <w:b/>
                <w:color w:val="000000"/>
                <w:sz w:val="18"/>
                <w:szCs w:val="18"/>
              </w:rPr>
              <w:t>9</w:t>
            </w:r>
          </w:p>
        </w:tc>
        <w:tc>
          <w:tcPr>
            <w:tcW w:w="1956" w:type="dxa"/>
            <w:vAlign w:val="center"/>
          </w:tcPr>
          <w:p w:rsidR="00BF21C2" w:rsidRPr="00B85A9B" w:rsidRDefault="00BF21C2" w:rsidP="008D128E">
            <w:pPr>
              <w:jc w:val="center"/>
              <w:rPr>
                <w:rFonts w:ascii="Calibri" w:hAnsi="Calibri"/>
                <w:b/>
                <w:color w:val="000000"/>
                <w:sz w:val="18"/>
                <w:szCs w:val="18"/>
              </w:rPr>
            </w:pPr>
            <w:r w:rsidRPr="00B85A9B">
              <w:rPr>
                <w:rFonts w:ascii="Calibri" w:hAnsi="Calibri"/>
                <w:b/>
                <w:color w:val="000000"/>
                <w:sz w:val="18"/>
                <w:szCs w:val="18"/>
              </w:rPr>
              <w:t>2,2</w:t>
            </w:r>
          </w:p>
        </w:tc>
        <w:tc>
          <w:tcPr>
            <w:tcW w:w="1956" w:type="dxa"/>
            <w:vAlign w:val="bottom"/>
          </w:tcPr>
          <w:p w:rsidR="00BF21C2" w:rsidRPr="00B85A9B" w:rsidRDefault="00BF21C2" w:rsidP="008D128E">
            <w:pPr>
              <w:jc w:val="center"/>
              <w:rPr>
                <w:rFonts w:ascii="Calibri" w:hAnsi="Calibri"/>
                <w:b/>
                <w:color w:val="000000"/>
                <w:sz w:val="18"/>
                <w:szCs w:val="18"/>
              </w:rPr>
            </w:pPr>
            <w:r w:rsidRPr="00B85A9B">
              <w:rPr>
                <w:rFonts w:ascii="Calibri" w:hAnsi="Calibri"/>
                <w:b/>
                <w:color w:val="000000"/>
                <w:sz w:val="18"/>
                <w:szCs w:val="18"/>
              </w:rPr>
              <w:t>397.298</w:t>
            </w:r>
          </w:p>
        </w:tc>
      </w:tr>
      <w:tr w:rsidR="00BF21C2" w:rsidRPr="00B85A9B" w:rsidTr="00B85A9B">
        <w:trPr>
          <w:jc w:val="center"/>
        </w:trPr>
        <w:tc>
          <w:tcPr>
            <w:tcW w:w="1955" w:type="dxa"/>
          </w:tcPr>
          <w:p w:rsidR="00BF21C2" w:rsidRPr="00B85A9B" w:rsidRDefault="00BF21C2" w:rsidP="008D128E">
            <w:pPr>
              <w:rPr>
                <w:sz w:val="18"/>
                <w:szCs w:val="18"/>
              </w:rPr>
            </w:pPr>
            <w:r w:rsidRPr="00B85A9B">
              <w:rPr>
                <w:sz w:val="18"/>
                <w:szCs w:val="18"/>
              </w:rPr>
              <w:t>Benevento</w:t>
            </w:r>
          </w:p>
        </w:tc>
        <w:tc>
          <w:tcPr>
            <w:tcW w:w="1955" w:type="dxa"/>
          </w:tcPr>
          <w:p w:rsidR="00BF21C2" w:rsidRPr="00B85A9B" w:rsidRDefault="00BF21C2" w:rsidP="008D128E">
            <w:pPr>
              <w:jc w:val="center"/>
              <w:rPr>
                <w:sz w:val="18"/>
                <w:szCs w:val="18"/>
              </w:rPr>
            </w:pPr>
            <w:r w:rsidRPr="00B85A9B">
              <w:rPr>
                <w:sz w:val="18"/>
                <w:szCs w:val="18"/>
              </w:rPr>
              <w:t>78</w:t>
            </w:r>
          </w:p>
        </w:tc>
        <w:tc>
          <w:tcPr>
            <w:tcW w:w="1956" w:type="dxa"/>
          </w:tcPr>
          <w:p w:rsidR="00BF21C2" w:rsidRPr="00B85A9B" w:rsidRDefault="00BF21C2" w:rsidP="008D128E">
            <w:pPr>
              <w:jc w:val="center"/>
              <w:rPr>
                <w:sz w:val="18"/>
                <w:szCs w:val="18"/>
              </w:rPr>
            </w:pPr>
            <w:r w:rsidRPr="00B85A9B">
              <w:rPr>
                <w:sz w:val="18"/>
                <w:szCs w:val="18"/>
              </w:rPr>
              <w:t>1</w:t>
            </w:r>
          </w:p>
        </w:tc>
        <w:tc>
          <w:tcPr>
            <w:tcW w:w="1956" w:type="dxa"/>
            <w:vAlign w:val="center"/>
          </w:tcPr>
          <w:p w:rsidR="00BF21C2" w:rsidRPr="00B85A9B" w:rsidRDefault="00BF21C2" w:rsidP="008D128E">
            <w:pPr>
              <w:jc w:val="center"/>
              <w:rPr>
                <w:rFonts w:ascii="Calibri" w:hAnsi="Calibri"/>
                <w:color w:val="000000"/>
                <w:sz w:val="18"/>
                <w:szCs w:val="18"/>
              </w:rPr>
            </w:pPr>
            <w:r w:rsidRPr="00B85A9B">
              <w:rPr>
                <w:rFonts w:ascii="Calibri" w:hAnsi="Calibri"/>
                <w:color w:val="000000"/>
                <w:sz w:val="18"/>
                <w:szCs w:val="18"/>
              </w:rPr>
              <w:t>1,3</w:t>
            </w:r>
          </w:p>
        </w:tc>
        <w:tc>
          <w:tcPr>
            <w:tcW w:w="1956" w:type="dxa"/>
          </w:tcPr>
          <w:p w:rsidR="00BF21C2" w:rsidRPr="00B85A9B" w:rsidRDefault="00BF21C2" w:rsidP="008D128E">
            <w:pPr>
              <w:jc w:val="center"/>
              <w:rPr>
                <w:sz w:val="18"/>
                <w:szCs w:val="18"/>
              </w:rPr>
            </w:pPr>
            <w:r w:rsidRPr="00B85A9B">
              <w:rPr>
                <w:sz w:val="18"/>
                <w:szCs w:val="18"/>
              </w:rPr>
              <w:t>2.924</w:t>
            </w:r>
          </w:p>
        </w:tc>
      </w:tr>
      <w:tr w:rsidR="00BF21C2" w:rsidRPr="00B85A9B" w:rsidTr="00B85A9B">
        <w:trPr>
          <w:jc w:val="center"/>
        </w:trPr>
        <w:tc>
          <w:tcPr>
            <w:tcW w:w="1955" w:type="dxa"/>
          </w:tcPr>
          <w:p w:rsidR="00BF21C2" w:rsidRPr="00B85A9B" w:rsidRDefault="00BF21C2" w:rsidP="008D128E">
            <w:pPr>
              <w:rPr>
                <w:sz w:val="18"/>
                <w:szCs w:val="18"/>
              </w:rPr>
            </w:pPr>
            <w:r w:rsidRPr="00B85A9B">
              <w:rPr>
                <w:sz w:val="18"/>
                <w:szCs w:val="18"/>
              </w:rPr>
              <w:t>Napoli</w:t>
            </w:r>
          </w:p>
        </w:tc>
        <w:tc>
          <w:tcPr>
            <w:tcW w:w="1955" w:type="dxa"/>
          </w:tcPr>
          <w:p w:rsidR="00BF21C2" w:rsidRPr="00B85A9B" w:rsidRDefault="00BF21C2" w:rsidP="008D128E">
            <w:pPr>
              <w:jc w:val="center"/>
              <w:rPr>
                <w:sz w:val="18"/>
                <w:szCs w:val="18"/>
              </w:rPr>
            </w:pPr>
            <w:r w:rsidRPr="00B85A9B">
              <w:rPr>
                <w:sz w:val="18"/>
                <w:szCs w:val="18"/>
              </w:rPr>
              <w:t>92</w:t>
            </w:r>
          </w:p>
        </w:tc>
        <w:tc>
          <w:tcPr>
            <w:tcW w:w="1956" w:type="dxa"/>
          </w:tcPr>
          <w:p w:rsidR="00BF21C2" w:rsidRPr="00B85A9B" w:rsidRDefault="00BF21C2" w:rsidP="008D128E">
            <w:pPr>
              <w:jc w:val="center"/>
              <w:rPr>
                <w:sz w:val="18"/>
                <w:szCs w:val="18"/>
              </w:rPr>
            </w:pPr>
            <w:r w:rsidRPr="00B85A9B">
              <w:rPr>
                <w:sz w:val="18"/>
                <w:szCs w:val="18"/>
              </w:rPr>
              <w:t>5</w:t>
            </w:r>
          </w:p>
        </w:tc>
        <w:tc>
          <w:tcPr>
            <w:tcW w:w="1956" w:type="dxa"/>
            <w:vAlign w:val="center"/>
          </w:tcPr>
          <w:p w:rsidR="00BF21C2" w:rsidRPr="00B85A9B" w:rsidRDefault="00BF21C2" w:rsidP="008D128E">
            <w:pPr>
              <w:jc w:val="center"/>
              <w:rPr>
                <w:rFonts w:ascii="Calibri" w:hAnsi="Calibri"/>
                <w:color w:val="000000"/>
                <w:sz w:val="18"/>
                <w:szCs w:val="18"/>
              </w:rPr>
            </w:pPr>
            <w:r w:rsidRPr="00B85A9B">
              <w:rPr>
                <w:rFonts w:ascii="Calibri" w:hAnsi="Calibri"/>
                <w:color w:val="000000"/>
                <w:sz w:val="18"/>
                <w:szCs w:val="18"/>
              </w:rPr>
              <w:t>5,4</w:t>
            </w:r>
          </w:p>
        </w:tc>
        <w:tc>
          <w:tcPr>
            <w:tcW w:w="1956" w:type="dxa"/>
          </w:tcPr>
          <w:p w:rsidR="00BF21C2" w:rsidRPr="00B85A9B" w:rsidRDefault="00BF21C2" w:rsidP="008D128E">
            <w:pPr>
              <w:jc w:val="center"/>
              <w:rPr>
                <w:sz w:val="18"/>
                <w:szCs w:val="18"/>
              </w:rPr>
            </w:pPr>
            <w:r w:rsidRPr="00B85A9B">
              <w:rPr>
                <w:rFonts w:ascii="Calibri" w:hAnsi="Calibri"/>
                <w:color w:val="000000"/>
                <w:sz w:val="18"/>
                <w:szCs w:val="18"/>
              </w:rPr>
              <w:t>22.744</w:t>
            </w:r>
          </w:p>
        </w:tc>
      </w:tr>
      <w:tr w:rsidR="00BF21C2" w:rsidRPr="00B85A9B" w:rsidTr="00B85A9B">
        <w:trPr>
          <w:jc w:val="center"/>
        </w:trPr>
        <w:tc>
          <w:tcPr>
            <w:tcW w:w="1955" w:type="dxa"/>
          </w:tcPr>
          <w:p w:rsidR="00BF21C2" w:rsidRPr="00B85A9B" w:rsidRDefault="00BF21C2" w:rsidP="008D128E">
            <w:pPr>
              <w:rPr>
                <w:sz w:val="18"/>
                <w:szCs w:val="18"/>
              </w:rPr>
            </w:pPr>
            <w:r w:rsidRPr="00B85A9B">
              <w:rPr>
                <w:sz w:val="18"/>
                <w:szCs w:val="18"/>
              </w:rPr>
              <w:t>Salerno</w:t>
            </w:r>
          </w:p>
        </w:tc>
        <w:tc>
          <w:tcPr>
            <w:tcW w:w="1955" w:type="dxa"/>
          </w:tcPr>
          <w:p w:rsidR="00BF21C2" w:rsidRPr="00B85A9B" w:rsidRDefault="00BF21C2" w:rsidP="008D128E">
            <w:pPr>
              <w:jc w:val="center"/>
              <w:rPr>
                <w:sz w:val="18"/>
                <w:szCs w:val="18"/>
              </w:rPr>
            </w:pPr>
            <w:r w:rsidRPr="00B85A9B">
              <w:rPr>
                <w:sz w:val="18"/>
                <w:szCs w:val="18"/>
              </w:rPr>
              <w:t>158</w:t>
            </w:r>
          </w:p>
        </w:tc>
        <w:tc>
          <w:tcPr>
            <w:tcW w:w="1956" w:type="dxa"/>
          </w:tcPr>
          <w:p w:rsidR="00BF21C2" w:rsidRPr="00B85A9B" w:rsidRDefault="00BF21C2" w:rsidP="008D128E">
            <w:pPr>
              <w:jc w:val="center"/>
              <w:rPr>
                <w:sz w:val="18"/>
                <w:szCs w:val="18"/>
              </w:rPr>
            </w:pPr>
            <w:r w:rsidRPr="00B85A9B">
              <w:rPr>
                <w:sz w:val="18"/>
                <w:szCs w:val="18"/>
              </w:rPr>
              <w:t>5</w:t>
            </w:r>
          </w:p>
        </w:tc>
        <w:tc>
          <w:tcPr>
            <w:tcW w:w="1956" w:type="dxa"/>
            <w:vAlign w:val="center"/>
          </w:tcPr>
          <w:p w:rsidR="00BF21C2" w:rsidRPr="00B85A9B" w:rsidRDefault="00BF21C2" w:rsidP="008D128E">
            <w:pPr>
              <w:jc w:val="center"/>
              <w:rPr>
                <w:rFonts w:ascii="Calibri" w:hAnsi="Calibri"/>
                <w:color w:val="000000"/>
                <w:sz w:val="18"/>
                <w:szCs w:val="18"/>
              </w:rPr>
            </w:pPr>
            <w:r w:rsidRPr="00B85A9B">
              <w:rPr>
                <w:rFonts w:ascii="Calibri" w:hAnsi="Calibri"/>
                <w:color w:val="000000"/>
                <w:sz w:val="18"/>
                <w:szCs w:val="18"/>
              </w:rPr>
              <w:t>3,2</w:t>
            </w:r>
          </w:p>
        </w:tc>
        <w:tc>
          <w:tcPr>
            <w:tcW w:w="1956" w:type="dxa"/>
          </w:tcPr>
          <w:p w:rsidR="00BF21C2" w:rsidRPr="00B85A9B" w:rsidRDefault="00BF21C2" w:rsidP="008D128E">
            <w:pPr>
              <w:jc w:val="center"/>
              <w:rPr>
                <w:sz w:val="18"/>
                <w:szCs w:val="18"/>
              </w:rPr>
            </w:pPr>
            <w:r w:rsidRPr="00B85A9B">
              <w:rPr>
                <w:rFonts w:ascii="Calibri" w:hAnsi="Calibri"/>
                <w:color w:val="000000"/>
                <w:sz w:val="18"/>
                <w:szCs w:val="18"/>
              </w:rPr>
              <w:t>43.349</w:t>
            </w:r>
          </w:p>
        </w:tc>
      </w:tr>
      <w:tr w:rsidR="00BF21C2" w:rsidRPr="00B85A9B" w:rsidTr="00B85A9B">
        <w:trPr>
          <w:jc w:val="center"/>
        </w:trPr>
        <w:tc>
          <w:tcPr>
            <w:tcW w:w="1955" w:type="dxa"/>
          </w:tcPr>
          <w:p w:rsidR="00BF21C2" w:rsidRPr="00B85A9B" w:rsidRDefault="00BF21C2" w:rsidP="008D128E">
            <w:pPr>
              <w:rPr>
                <w:b/>
                <w:sz w:val="18"/>
                <w:szCs w:val="18"/>
              </w:rPr>
            </w:pPr>
            <w:r w:rsidRPr="00B85A9B">
              <w:rPr>
                <w:b/>
                <w:sz w:val="18"/>
                <w:szCs w:val="18"/>
              </w:rPr>
              <w:t>Totale Campania</w:t>
            </w:r>
          </w:p>
        </w:tc>
        <w:tc>
          <w:tcPr>
            <w:tcW w:w="1955" w:type="dxa"/>
          </w:tcPr>
          <w:p w:rsidR="00BF21C2" w:rsidRPr="00B85A9B" w:rsidRDefault="00BF21C2" w:rsidP="008D128E">
            <w:pPr>
              <w:jc w:val="center"/>
              <w:rPr>
                <w:b/>
                <w:sz w:val="18"/>
                <w:szCs w:val="18"/>
              </w:rPr>
            </w:pPr>
            <w:r w:rsidRPr="00B85A9B">
              <w:rPr>
                <w:b/>
                <w:sz w:val="18"/>
                <w:szCs w:val="18"/>
              </w:rPr>
              <w:t>550</w:t>
            </w:r>
          </w:p>
        </w:tc>
        <w:tc>
          <w:tcPr>
            <w:tcW w:w="1956" w:type="dxa"/>
            <w:vAlign w:val="bottom"/>
          </w:tcPr>
          <w:p w:rsidR="00BF21C2" w:rsidRPr="00B85A9B" w:rsidRDefault="00BF21C2" w:rsidP="008D128E">
            <w:pPr>
              <w:jc w:val="center"/>
              <w:rPr>
                <w:rFonts w:ascii="Calibri" w:hAnsi="Calibri"/>
                <w:b/>
                <w:color w:val="000000"/>
                <w:sz w:val="18"/>
                <w:szCs w:val="18"/>
              </w:rPr>
            </w:pPr>
            <w:r w:rsidRPr="00B85A9B">
              <w:rPr>
                <w:rFonts w:ascii="Calibri" w:hAnsi="Calibri"/>
                <w:b/>
                <w:color w:val="000000"/>
                <w:sz w:val="18"/>
                <w:szCs w:val="18"/>
              </w:rPr>
              <w:t>11</w:t>
            </w:r>
          </w:p>
        </w:tc>
        <w:tc>
          <w:tcPr>
            <w:tcW w:w="1956" w:type="dxa"/>
            <w:vAlign w:val="center"/>
          </w:tcPr>
          <w:p w:rsidR="00BF21C2" w:rsidRPr="00B85A9B" w:rsidRDefault="00BF21C2" w:rsidP="008D128E">
            <w:pPr>
              <w:jc w:val="center"/>
              <w:rPr>
                <w:rFonts w:ascii="Calibri" w:hAnsi="Calibri"/>
                <w:b/>
                <w:color w:val="000000"/>
                <w:sz w:val="18"/>
                <w:szCs w:val="18"/>
              </w:rPr>
            </w:pPr>
            <w:r w:rsidRPr="00B85A9B">
              <w:rPr>
                <w:rFonts w:ascii="Calibri" w:hAnsi="Calibri"/>
                <w:b/>
                <w:color w:val="000000"/>
                <w:sz w:val="18"/>
                <w:szCs w:val="18"/>
              </w:rPr>
              <w:t>2,0</w:t>
            </w:r>
          </w:p>
        </w:tc>
        <w:tc>
          <w:tcPr>
            <w:tcW w:w="1956" w:type="dxa"/>
            <w:vAlign w:val="bottom"/>
          </w:tcPr>
          <w:p w:rsidR="00BF21C2" w:rsidRPr="00B85A9B" w:rsidRDefault="00BF21C2" w:rsidP="008D128E">
            <w:pPr>
              <w:jc w:val="center"/>
              <w:rPr>
                <w:rFonts w:ascii="Calibri" w:hAnsi="Calibri"/>
                <w:b/>
                <w:color w:val="000000"/>
                <w:sz w:val="18"/>
                <w:szCs w:val="18"/>
              </w:rPr>
            </w:pPr>
            <w:r w:rsidRPr="00B85A9B">
              <w:rPr>
                <w:rFonts w:ascii="Calibri" w:hAnsi="Calibri"/>
                <w:b/>
                <w:color w:val="000000"/>
                <w:sz w:val="18"/>
                <w:szCs w:val="18"/>
              </w:rPr>
              <w:t>69.017</w:t>
            </w:r>
          </w:p>
        </w:tc>
      </w:tr>
      <w:tr w:rsidR="00BF21C2" w:rsidRPr="00B85A9B" w:rsidTr="00B85A9B">
        <w:trPr>
          <w:jc w:val="center"/>
        </w:trPr>
        <w:tc>
          <w:tcPr>
            <w:tcW w:w="1955" w:type="dxa"/>
          </w:tcPr>
          <w:p w:rsidR="00BF21C2" w:rsidRPr="00B85A9B" w:rsidRDefault="00BF21C2" w:rsidP="008D128E">
            <w:pPr>
              <w:rPr>
                <w:sz w:val="18"/>
                <w:szCs w:val="18"/>
              </w:rPr>
            </w:pPr>
            <w:r w:rsidRPr="00B85A9B">
              <w:rPr>
                <w:sz w:val="18"/>
                <w:szCs w:val="18"/>
              </w:rPr>
              <w:t>Bologna</w:t>
            </w:r>
          </w:p>
        </w:tc>
        <w:tc>
          <w:tcPr>
            <w:tcW w:w="1955" w:type="dxa"/>
          </w:tcPr>
          <w:p w:rsidR="00BF21C2" w:rsidRPr="00B85A9B" w:rsidRDefault="00BF21C2" w:rsidP="008D128E">
            <w:pPr>
              <w:jc w:val="center"/>
              <w:rPr>
                <w:sz w:val="18"/>
                <w:szCs w:val="18"/>
              </w:rPr>
            </w:pPr>
            <w:r w:rsidRPr="00B85A9B">
              <w:rPr>
                <w:sz w:val="18"/>
                <w:szCs w:val="18"/>
              </w:rPr>
              <w:t>55</w:t>
            </w:r>
          </w:p>
        </w:tc>
        <w:tc>
          <w:tcPr>
            <w:tcW w:w="1956" w:type="dxa"/>
          </w:tcPr>
          <w:p w:rsidR="00BF21C2" w:rsidRPr="00B85A9B" w:rsidRDefault="00BF21C2" w:rsidP="008D128E">
            <w:pPr>
              <w:jc w:val="center"/>
              <w:rPr>
                <w:sz w:val="18"/>
                <w:szCs w:val="18"/>
              </w:rPr>
            </w:pPr>
            <w:r w:rsidRPr="00B85A9B">
              <w:rPr>
                <w:sz w:val="18"/>
                <w:szCs w:val="18"/>
              </w:rPr>
              <w:t>18</w:t>
            </w:r>
          </w:p>
        </w:tc>
        <w:tc>
          <w:tcPr>
            <w:tcW w:w="1956" w:type="dxa"/>
            <w:vAlign w:val="center"/>
          </w:tcPr>
          <w:p w:rsidR="00BF21C2" w:rsidRPr="00B85A9B" w:rsidRDefault="00BF21C2" w:rsidP="008D128E">
            <w:pPr>
              <w:jc w:val="center"/>
              <w:rPr>
                <w:rFonts w:ascii="Calibri" w:hAnsi="Calibri"/>
                <w:color w:val="000000"/>
                <w:sz w:val="18"/>
                <w:szCs w:val="18"/>
              </w:rPr>
            </w:pPr>
            <w:r w:rsidRPr="00B85A9B">
              <w:rPr>
                <w:rFonts w:ascii="Calibri" w:hAnsi="Calibri"/>
                <w:color w:val="000000"/>
                <w:sz w:val="18"/>
                <w:szCs w:val="18"/>
              </w:rPr>
              <w:t>32,7</w:t>
            </w:r>
          </w:p>
        </w:tc>
        <w:tc>
          <w:tcPr>
            <w:tcW w:w="1956" w:type="dxa"/>
          </w:tcPr>
          <w:p w:rsidR="00BF21C2" w:rsidRPr="00B85A9B" w:rsidRDefault="00BF21C2" w:rsidP="008D128E">
            <w:pPr>
              <w:jc w:val="center"/>
              <w:rPr>
                <w:sz w:val="18"/>
                <w:szCs w:val="18"/>
              </w:rPr>
            </w:pPr>
            <w:r w:rsidRPr="00B85A9B">
              <w:rPr>
                <w:rFonts w:ascii="Calibri" w:hAnsi="Calibri"/>
                <w:color w:val="000000"/>
                <w:sz w:val="18"/>
                <w:szCs w:val="18"/>
              </w:rPr>
              <w:t>857.727</w:t>
            </w:r>
          </w:p>
        </w:tc>
      </w:tr>
      <w:tr w:rsidR="00BF21C2" w:rsidRPr="00B85A9B" w:rsidTr="00B85A9B">
        <w:trPr>
          <w:jc w:val="center"/>
        </w:trPr>
        <w:tc>
          <w:tcPr>
            <w:tcW w:w="1955" w:type="dxa"/>
          </w:tcPr>
          <w:p w:rsidR="00BF21C2" w:rsidRPr="00B85A9B" w:rsidRDefault="00BF21C2" w:rsidP="008D128E">
            <w:pPr>
              <w:rPr>
                <w:sz w:val="18"/>
                <w:szCs w:val="18"/>
              </w:rPr>
            </w:pPr>
            <w:r w:rsidRPr="00B85A9B">
              <w:rPr>
                <w:sz w:val="18"/>
                <w:szCs w:val="18"/>
              </w:rPr>
              <w:t>Forlì/Cesena</w:t>
            </w:r>
          </w:p>
        </w:tc>
        <w:tc>
          <w:tcPr>
            <w:tcW w:w="1955" w:type="dxa"/>
          </w:tcPr>
          <w:p w:rsidR="00BF21C2" w:rsidRPr="00B85A9B" w:rsidRDefault="00BF21C2" w:rsidP="008D128E">
            <w:pPr>
              <w:jc w:val="center"/>
              <w:rPr>
                <w:sz w:val="18"/>
                <w:szCs w:val="18"/>
              </w:rPr>
            </w:pPr>
            <w:r w:rsidRPr="00B85A9B">
              <w:rPr>
                <w:sz w:val="18"/>
                <w:szCs w:val="18"/>
              </w:rPr>
              <w:t>30</w:t>
            </w:r>
          </w:p>
        </w:tc>
        <w:tc>
          <w:tcPr>
            <w:tcW w:w="1956" w:type="dxa"/>
          </w:tcPr>
          <w:p w:rsidR="00BF21C2" w:rsidRPr="00B85A9B" w:rsidRDefault="00BF21C2" w:rsidP="008D128E">
            <w:pPr>
              <w:jc w:val="center"/>
              <w:rPr>
                <w:sz w:val="18"/>
                <w:szCs w:val="18"/>
              </w:rPr>
            </w:pPr>
            <w:r w:rsidRPr="00B85A9B">
              <w:rPr>
                <w:sz w:val="18"/>
                <w:szCs w:val="18"/>
              </w:rPr>
              <w:t>9</w:t>
            </w:r>
          </w:p>
        </w:tc>
        <w:tc>
          <w:tcPr>
            <w:tcW w:w="1956" w:type="dxa"/>
            <w:vAlign w:val="center"/>
          </w:tcPr>
          <w:p w:rsidR="00BF21C2" w:rsidRPr="00B85A9B" w:rsidRDefault="00BF21C2" w:rsidP="008D128E">
            <w:pPr>
              <w:jc w:val="center"/>
              <w:rPr>
                <w:rFonts w:ascii="Calibri" w:hAnsi="Calibri"/>
                <w:color w:val="000000"/>
                <w:sz w:val="18"/>
                <w:szCs w:val="18"/>
              </w:rPr>
            </w:pPr>
            <w:r w:rsidRPr="00B85A9B">
              <w:rPr>
                <w:rFonts w:ascii="Calibri" w:hAnsi="Calibri"/>
                <w:color w:val="000000"/>
                <w:sz w:val="18"/>
                <w:szCs w:val="18"/>
              </w:rPr>
              <w:t>30,0</w:t>
            </w:r>
          </w:p>
        </w:tc>
        <w:tc>
          <w:tcPr>
            <w:tcW w:w="1956" w:type="dxa"/>
          </w:tcPr>
          <w:p w:rsidR="00BF21C2" w:rsidRPr="00B85A9B" w:rsidRDefault="00BF21C2" w:rsidP="008D128E">
            <w:pPr>
              <w:jc w:val="center"/>
              <w:rPr>
                <w:sz w:val="18"/>
                <w:szCs w:val="18"/>
              </w:rPr>
            </w:pPr>
            <w:r w:rsidRPr="00B85A9B">
              <w:rPr>
                <w:rFonts w:ascii="Calibri" w:hAnsi="Calibri"/>
                <w:color w:val="000000"/>
                <w:sz w:val="18"/>
                <w:szCs w:val="18"/>
              </w:rPr>
              <w:t>179.529</w:t>
            </w:r>
          </w:p>
        </w:tc>
      </w:tr>
      <w:tr w:rsidR="00BF21C2" w:rsidRPr="00B85A9B" w:rsidTr="00B85A9B">
        <w:trPr>
          <w:jc w:val="center"/>
        </w:trPr>
        <w:tc>
          <w:tcPr>
            <w:tcW w:w="1955" w:type="dxa"/>
          </w:tcPr>
          <w:p w:rsidR="00BF21C2" w:rsidRPr="00B85A9B" w:rsidRDefault="00BF21C2" w:rsidP="008D128E">
            <w:pPr>
              <w:rPr>
                <w:sz w:val="18"/>
                <w:szCs w:val="18"/>
              </w:rPr>
            </w:pPr>
            <w:r w:rsidRPr="00B85A9B">
              <w:rPr>
                <w:sz w:val="18"/>
                <w:szCs w:val="18"/>
              </w:rPr>
              <w:t>Ferrara</w:t>
            </w:r>
          </w:p>
        </w:tc>
        <w:tc>
          <w:tcPr>
            <w:tcW w:w="1955" w:type="dxa"/>
          </w:tcPr>
          <w:p w:rsidR="00BF21C2" w:rsidRPr="00B85A9B" w:rsidRDefault="00BF21C2" w:rsidP="008D128E">
            <w:pPr>
              <w:jc w:val="center"/>
              <w:rPr>
                <w:sz w:val="18"/>
                <w:szCs w:val="18"/>
              </w:rPr>
            </w:pPr>
            <w:r w:rsidRPr="00B85A9B">
              <w:rPr>
                <w:sz w:val="18"/>
                <w:szCs w:val="18"/>
              </w:rPr>
              <w:t>23</w:t>
            </w:r>
          </w:p>
        </w:tc>
        <w:tc>
          <w:tcPr>
            <w:tcW w:w="1956" w:type="dxa"/>
          </w:tcPr>
          <w:p w:rsidR="00BF21C2" w:rsidRPr="00B85A9B" w:rsidRDefault="00BF21C2" w:rsidP="008D128E">
            <w:pPr>
              <w:jc w:val="center"/>
              <w:rPr>
                <w:sz w:val="18"/>
                <w:szCs w:val="18"/>
              </w:rPr>
            </w:pPr>
            <w:r w:rsidRPr="00B85A9B">
              <w:rPr>
                <w:sz w:val="18"/>
                <w:szCs w:val="18"/>
              </w:rPr>
              <w:t>4</w:t>
            </w:r>
          </w:p>
        </w:tc>
        <w:tc>
          <w:tcPr>
            <w:tcW w:w="1956" w:type="dxa"/>
            <w:vAlign w:val="center"/>
          </w:tcPr>
          <w:p w:rsidR="00BF21C2" w:rsidRPr="00B85A9B" w:rsidRDefault="00BF21C2" w:rsidP="008D128E">
            <w:pPr>
              <w:jc w:val="center"/>
              <w:rPr>
                <w:rFonts w:ascii="Calibri" w:hAnsi="Calibri"/>
                <w:color w:val="000000"/>
                <w:sz w:val="18"/>
                <w:szCs w:val="18"/>
              </w:rPr>
            </w:pPr>
            <w:r w:rsidRPr="00B85A9B">
              <w:rPr>
                <w:rFonts w:ascii="Calibri" w:hAnsi="Calibri"/>
                <w:color w:val="000000"/>
                <w:sz w:val="18"/>
                <w:szCs w:val="18"/>
              </w:rPr>
              <w:t>17,4</w:t>
            </w:r>
          </w:p>
        </w:tc>
        <w:tc>
          <w:tcPr>
            <w:tcW w:w="1956" w:type="dxa"/>
          </w:tcPr>
          <w:p w:rsidR="00BF21C2" w:rsidRPr="00B85A9B" w:rsidRDefault="00BF21C2" w:rsidP="008D128E">
            <w:pPr>
              <w:jc w:val="center"/>
              <w:rPr>
                <w:sz w:val="18"/>
                <w:szCs w:val="18"/>
              </w:rPr>
            </w:pPr>
            <w:r w:rsidRPr="00B85A9B">
              <w:rPr>
                <w:rFonts w:ascii="Calibri" w:hAnsi="Calibri"/>
                <w:color w:val="000000"/>
                <w:sz w:val="18"/>
                <w:szCs w:val="18"/>
              </w:rPr>
              <w:t>40.245</w:t>
            </w:r>
          </w:p>
        </w:tc>
      </w:tr>
      <w:tr w:rsidR="00BF21C2" w:rsidRPr="00B85A9B" w:rsidTr="00B85A9B">
        <w:trPr>
          <w:jc w:val="center"/>
        </w:trPr>
        <w:tc>
          <w:tcPr>
            <w:tcW w:w="1955" w:type="dxa"/>
          </w:tcPr>
          <w:p w:rsidR="00BF21C2" w:rsidRPr="00B85A9B" w:rsidRDefault="00BF21C2" w:rsidP="008D128E">
            <w:pPr>
              <w:rPr>
                <w:sz w:val="18"/>
                <w:szCs w:val="18"/>
              </w:rPr>
            </w:pPr>
            <w:r w:rsidRPr="00B85A9B">
              <w:rPr>
                <w:sz w:val="18"/>
                <w:szCs w:val="18"/>
              </w:rPr>
              <w:t>Modena</w:t>
            </w:r>
          </w:p>
        </w:tc>
        <w:tc>
          <w:tcPr>
            <w:tcW w:w="1955" w:type="dxa"/>
          </w:tcPr>
          <w:p w:rsidR="00BF21C2" w:rsidRPr="00B85A9B" w:rsidRDefault="00BF21C2" w:rsidP="008D128E">
            <w:pPr>
              <w:jc w:val="center"/>
              <w:rPr>
                <w:sz w:val="18"/>
                <w:szCs w:val="18"/>
              </w:rPr>
            </w:pPr>
            <w:r w:rsidRPr="00B85A9B">
              <w:rPr>
                <w:sz w:val="18"/>
                <w:szCs w:val="18"/>
              </w:rPr>
              <w:t>47</w:t>
            </w:r>
          </w:p>
        </w:tc>
        <w:tc>
          <w:tcPr>
            <w:tcW w:w="1956" w:type="dxa"/>
          </w:tcPr>
          <w:p w:rsidR="00BF21C2" w:rsidRPr="00B85A9B" w:rsidRDefault="00BF21C2" w:rsidP="008D128E">
            <w:pPr>
              <w:jc w:val="center"/>
              <w:rPr>
                <w:sz w:val="18"/>
                <w:szCs w:val="18"/>
              </w:rPr>
            </w:pPr>
            <w:r w:rsidRPr="00B85A9B">
              <w:rPr>
                <w:sz w:val="18"/>
                <w:szCs w:val="18"/>
              </w:rPr>
              <w:t>25</w:t>
            </w:r>
          </w:p>
        </w:tc>
        <w:tc>
          <w:tcPr>
            <w:tcW w:w="1956" w:type="dxa"/>
            <w:vAlign w:val="center"/>
          </w:tcPr>
          <w:p w:rsidR="00BF21C2" w:rsidRPr="00B85A9B" w:rsidRDefault="00BF21C2" w:rsidP="008D128E">
            <w:pPr>
              <w:jc w:val="center"/>
              <w:rPr>
                <w:rFonts w:ascii="Calibri" w:hAnsi="Calibri"/>
                <w:color w:val="000000"/>
                <w:sz w:val="18"/>
                <w:szCs w:val="18"/>
              </w:rPr>
            </w:pPr>
            <w:r w:rsidRPr="00B85A9B">
              <w:rPr>
                <w:rFonts w:ascii="Calibri" w:hAnsi="Calibri"/>
                <w:color w:val="000000"/>
                <w:sz w:val="18"/>
                <w:szCs w:val="18"/>
              </w:rPr>
              <w:t>53,2</w:t>
            </w:r>
          </w:p>
        </w:tc>
        <w:tc>
          <w:tcPr>
            <w:tcW w:w="1956" w:type="dxa"/>
          </w:tcPr>
          <w:p w:rsidR="00BF21C2" w:rsidRPr="00B85A9B" w:rsidRDefault="00BF21C2" w:rsidP="008D128E">
            <w:pPr>
              <w:jc w:val="center"/>
              <w:rPr>
                <w:sz w:val="18"/>
                <w:szCs w:val="18"/>
              </w:rPr>
            </w:pPr>
            <w:r w:rsidRPr="00B85A9B">
              <w:rPr>
                <w:rFonts w:ascii="Calibri" w:hAnsi="Calibri"/>
                <w:color w:val="000000"/>
                <w:sz w:val="18"/>
                <w:szCs w:val="18"/>
              </w:rPr>
              <w:t>697.709</w:t>
            </w:r>
          </w:p>
        </w:tc>
      </w:tr>
      <w:tr w:rsidR="00BF21C2" w:rsidRPr="00B85A9B" w:rsidTr="00B85A9B">
        <w:trPr>
          <w:jc w:val="center"/>
        </w:trPr>
        <w:tc>
          <w:tcPr>
            <w:tcW w:w="1955" w:type="dxa"/>
          </w:tcPr>
          <w:p w:rsidR="00BF21C2" w:rsidRPr="00B85A9B" w:rsidRDefault="00BF21C2" w:rsidP="008D128E">
            <w:pPr>
              <w:rPr>
                <w:sz w:val="18"/>
                <w:szCs w:val="18"/>
              </w:rPr>
            </w:pPr>
            <w:r w:rsidRPr="00B85A9B">
              <w:rPr>
                <w:sz w:val="18"/>
                <w:szCs w:val="18"/>
              </w:rPr>
              <w:t>Piacenza</w:t>
            </w:r>
          </w:p>
        </w:tc>
        <w:tc>
          <w:tcPr>
            <w:tcW w:w="1955" w:type="dxa"/>
          </w:tcPr>
          <w:p w:rsidR="00BF21C2" w:rsidRPr="00B85A9B" w:rsidRDefault="00BF21C2" w:rsidP="008D128E">
            <w:pPr>
              <w:jc w:val="center"/>
              <w:rPr>
                <w:sz w:val="18"/>
                <w:szCs w:val="18"/>
              </w:rPr>
            </w:pPr>
            <w:r w:rsidRPr="00B85A9B">
              <w:rPr>
                <w:sz w:val="18"/>
                <w:szCs w:val="18"/>
              </w:rPr>
              <w:t>48</w:t>
            </w:r>
          </w:p>
        </w:tc>
        <w:tc>
          <w:tcPr>
            <w:tcW w:w="1956" w:type="dxa"/>
          </w:tcPr>
          <w:p w:rsidR="00BF21C2" w:rsidRPr="00B85A9B" w:rsidRDefault="00BF21C2" w:rsidP="008D128E">
            <w:pPr>
              <w:jc w:val="center"/>
              <w:rPr>
                <w:sz w:val="18"/>
                <w:szCs w:val="18"/>
              </w:rPr>
            </w:pPr>
            <w:r w:rsidRPr="00B85A9B">
              <w:rPr>
                <w:sz w:val="18"/>
                <w:szCs w:val="18"/>
              </w:rPr>
              <w:t>3</w:t>
            </w:r>
          </w:p>
        </w:tc>
        <w:tc>
          <w:tcPr>
            <w:tcW w:w="1956" w:type="dxa"/>
            <w:vAlign w:val="center"/>
          </w:tcPr>
          <w:p w:rsidR="00BF21C2" w:rsidRPr="00B85A9B" w:rsidRDefault="00BF21C2" w:rsidP="008D128E">
            <w:pPr>
              <w:jc w:val="center"/>
              <w:rPr>
                <w:rFonts w:ascii="Calibri" w:hAnsi="Calibri"/>
                <w:color w:val="000000"/>
                <w:sz w:val="18"/>
                <w:szCs w:val="18"/>
              </w:rPr>
            </w:pPr>
            <w:r w:rsidRPr="00B85A9B">
              <w:rPr>
                <w:rFonts w:ascii="Calibri" w:hAnsi="Calibri"/>
                <w:color w:val="000000"/>
                <w:sz w:val="18"/>
                <w:szCs w:val="18"/>
              </w:rPr>
              <w:t>6,3</w:t>
            </w:r>
          </w:p>
        </w:tc>
        <w:tc>
          <w:tcPr>
            <w:tcW w:w="1956" w:type="dxa"/>
          </w:tcPr>
          <w:p w:rsidR="00BF21C2" w:rsidRPr="00B85A9B" w:rsidRDefault="00BF21C2" w:rsidP="008D128E">
            <w:pPr>
              <w:jc w:val="center"/>
              <w:rPr>
                <w:sz w:val="18"/>
                <w:szCs w:val="18"/>
              </w:rPr>
            </w:pPr>
            <w:r w:rsidRPr="00B85A9B">
              <w:rPr>
                <w:rFonts w:ascii="Calibri" w:hAnsi="Calibri"/>
                <w:color w:val="000000"/>
                <w:sz w:val="18"/>
                <w:szCs w:val="18"/>
              </w:rPr>
              <w:t>69.848</w:t>
            </w:r>
          </w:p>
        </w:tc>
      </w:tr>
      <w:tr w:rsidR="00BF21C2" w:rsidRPr="00B85A9B" w:rsidTr="00B85A9B">
        <w:trPr>
          <w:jc w:val="center"/>
        </w:trPr>
        <w:tc>
          <w:tcPr>
            <w:tcW w:w="1955" w:type="dxa"/>
          </w:tcPr>
          <w:p w:rsidR="00BF21C2" w:rsidRPr="00B85A9B" w:rsidRDefault="00BF21C2" w:rsidP="008D128E">
            <w:pPr>
              <w:rPr>
                <w:sz w:val="18"/>
                <w:szCs w:val="18"/>
              </w:rPr>
            </w:pPr>
            <w:r w:rsidRPr="00B85A9B">
              <w:rPr>
                <w:sz w:val="18"/>
                <w:szCs w:val="18"/>
              </w:rPr>
              <w:t>Parma</w:t>
            </w:r>
          </w:p>
        </w:tc>
        <w:tc>
          <w:tcPr>
            <w:tcW w:w="1955" w:type="dxa"/>
          </w:tcPr>
          <w:p w:rsidR="00BF21C2" w:rsidRPr="00B85A9B" w:rsidRDefault="00BF21C2" w:rsidP="008D128E">
            <w:pPr>
              <w:jc w:val="center"/>
              <w:rPr>
                <w:sz w:val="18"/>
                <w:szCs w:val="18"/>
              </w:rPr>
            </w:pPr>
            <w:r w:rsidRPr="00B85A9B">
              <w:rPr>
                <w:sz w:val="18"/>
                <w:szCs w:val="18"/>
              </w:rPr>
              <w:t>45</w:t>
            </w:r>
          </w:p>
        </w:tc>
        <w:tc>
          <w:tcPr>
            <w:tcW w:w="1956" w:type="dxa"/>
          </w:tcPr>
          <w:p w:rsidR="00BF21C2" w:rsidRPr="00B85A9B" w:rsidRDefault="00BF21C2" w:rsidP="008D128E">
            <w:pPr>
              <w:jc w:val="center"/>
              <w:rPr>
                <w:sz w:val="18"/>
                <w:szCs w:val="18"/>
              </w:rPr>
            </w:pPr>
            <w:r w:rsidRPr="00B85A9B">
              <w:rPr>
                <w:sz w:val="18"/>
                <w:szCs w:val="18"/>
              </w:rPr>
              <w:t>10</w:t>
            </w:r>
          </w:p>
        </w:tc>
        <w:tc>
          <w:tcPr>
            <w:tcW w:w="1956" w:type="dxa"/>
            <w:vAlign w:val="center"/>
          </w:tcPr>
          <w:p w:rsidR="00BF21C2" w:rsidRPr="00B85A9B" w:rsidRDefault="00BF21C2" w:rsidP="008D128E">
            <w:pPr>
              <w:jc w:val="center"/>
              <w:rPr>
                <w:rFonts w:ascii="Calibri" w:hAnsi="Calibri"/>
                <w:color w:val="000000"/>
                <w:sz w:val="18"/>
                <w:szCs w:val="18"/>
              </w:rPr>
            </w:pPr>
            <w:r w:rsidRPr="00B85A9B">
              <w:rPr>
                <w:rFonts w:ascii="Calibri" w:hAnsi="Calibri"/>
                <w:color w:val="000000"/>
                <w:sz w:val="18"/>
                <w:szCs w:val="18"/>
              </w:rPr>
              <w:t>22,2</w:t>
            </w:r>
          </w:p>
        </w:tc>
        <w:tc>
          <w:tcPr>
            <w:tcW w:w="1956" w:type="dxa"/>
          </w:tcPr>
          <w:p w:rsidR="00BF21C2" w:rsidRPr="00B85A9B" w:rsidRDefault="00BF21C2" w:rsidP="008D128E">
            <w:pPr>
              <w:jc w:val="center"/>
              <w:rPr>
                <w:sz w:val="18"/>
                <w:szCs w:val="18"/>
              </w:rPr>
            </w:pPr>
            <w:r w:rsidRPr="00B85A9B">
              <w:rPr>
                <w:rFonts w:ascii="Calibri" w:hAnsi="Calibri"/>
                <w:color w:val="000000"/>
                <w:sz w:val="18"/>
                <w:szCs w:val="18"/>
              </w:rPr>
              <w:t>67.958</w:t>
            </w:r>
          </w:p>
        </w:tc>
      </w:tr>
      <w:tr w:rsidR="00BF21C2" w:rsidRPr="00B85A9B" w:rsidTr="00B85A9B">
        <w:trPr>
          <w:jc w:val="center"/>
        </w:trPr>
        <w:tc>
          <w:tcPr>
            <w:tcW w:w="1955" w:type="dxa"/>
          </w:tcPr>
          <w:p w:rsidR="00BF21C2" w:rsidRPr="00B85A9B" w:rsidRDefault="00BF21C2" w:rsidP="008D128E">
            <w:pPr>
              <w:rPr>
                <w:sz w:val="18"/>
                <w:szCs w:val="18"/>
              </w:rPr>
            </w:pPr>
            <w:r w:rsidRPr="00B85A9B">
              <w:rPr>
                <w:sz w:val="18"/>
                <w:szCs w:val="18"/>
              </w:rPr>
              <w:t>Ravenna</w:t>
            </w:r>
          </w:p>
        </w:tc>
        <w:tc>
          <w:tcPr>
            <w:tcW w:w="1955" w:type="dxa"/>
          </w:tcPr>
          <w:p w:rsidR="00BF21C2" w:rsidRPr="00B85A9B" w:rsidRDefault="00BF21C2" w:rsidP="008D128E">
            <w:pPr>
              <w:jc w:val="center"/>
              <w:rPr>
                <w:sz w:val="18"/>
                <w:szCs w:val="18"/>
              </w:rPr>
            </w:pPr>
            <w:r w:rsidRPr="00B85A9B">
              <w:rPr>
                <w:sz w:val="18"/>
                <w:szCs w:val="18"/>
              </w:rPr>
              <w:t>18</w:t>
            </w:r>
          </w:p>
        </w:tc>
        <w:tc>
          <w:tcPr>
            <w:tcW w:w="1956" w:type="dxa"/>
          </w:tcPr>
          <w:p w:rsidR="00BF21C2" w:rsidRPr="00B85A9B" w:rsidRDefault="00BF21C2" w:rsidP="008D128E">
            <w:pPr>
              <w:jc w:val="center"/>
              <w:rPr>
                <w:sz w:val="18"/>
                <w:szCs w:val="18"/>
              </w:rPr>
            </w:pPr>
            <w:r w:rsidRPr="00B85A9B">
              <w:rPr>
                <w:sz w:val="18"/>
                <w:szCs w:val="18"/>
              </w:rPr>
              <w:t>9</w:t>
            </w:r>
          </w:p>
        </w:tc>
        <w:tc>
          <w:tcPr>
            <w:tcW w:w="1956" w:type="dxa"/>
            <w:vAlign w:val="center"/>
          </w:tcPr>
          <w:p w:rsidR="00BF21C2" w:rsidRPr="00B85A9B" w:rsidRDefault="00BF21C2" w:rsidP="008D128E">
            <w:pPr>
              <w:jc w:val="center"/>
              <w:rPr>
                <w:rFonts w:ascii="Calibri" w:hAnsi="Calibri"/>
                <w:color w:val="000000"/>
                <w:sz w:val="18"/>
                <w:szCs w:val="18"/>
              </w:rPr>
            </w:pPr>
            <w:r w:rsidRPr="00B85A9B">
              <w:rPr>
                <w:rFonts w:ascii="Calibri" w:hAnsi="Calibri"/>
                <w:color w:val="000000"/>
                <w:sz w:val="18"/>
                <w:szCs w:val="18"/>
              </w:rPr>
              <w:t>50,0</w:t>
            </w:r>
          </w:p>
        </w:tc>
        <w:tc>
          <w:tcPr>
            <w:tcW w:w="1956" w:type="dxa"/>
          </w:tcPr>
          <w:p w:rsidR="00BF21C2" w:rsidRPr="00B85A9B" w:rsidRDefault="00BF21C2" w:rsidP="008D128E">
            <w:pPr>
              <w:jc w:val="center"/>
              <w:rPr>
                <w:sz w:val="18"/>
                <w:szCs w:val="18"/>
              </w:rPr>
            </w:pPr>
            <w:r w:rsidRPr="00B85A9B">
              <w:rPr>
                <w:rFonts w:ascii="Calibri" w:hAnsi="Calibri"/>
                <w:color w:val="000000"/>
                <w:sz w:val="18"/>
                <w:szCs w:val="18"/>
              </w:rPr>
              <w:t>133.738</w:t>
            </w:r>
          </w:p>
        </w:tc>
      </w:tr>
      <w:tr w:rsidR="00BF21C2" w:rsidRPr="00B85A9B" w:rsidTr="00B85A9B">
        <w:trPr>
          <w:jc w:val="center"/>
        </w:trPr>
        <w:tc>
          <w:tcPr>
            <w:tcW w:w="1955" w:type="dxa"/>
          </w:tcPr>
          <w:p w:rsidR="00BF21C2" w:rsidRPr="00B85A9B" w:rsidRDefault="00BF21C2" w:rsidP="008D128E">
            <w:pPr>
              <w:rPr>
                <w:sz w:val="18"/>
                <w:szCs w:val="18"/>
              </w:rPr>
            </w:pPr>
            <w:r w:rsidRPr="00B85A9B">
              <w:rPr>
                <w:sz w:val="18"/>
                <w:szCs w:val="18"/>
              </w:rPr>
              <w:t>Reggio Emilia</w:t>
            </w:r>
          </w:p>
        </w:tc>
        <w:tc>
          <w:tcPr>
            <w:tcW w:w="1955" w:type="dxa"/>
          </w:tcPr>
          <w:p w:rsidR="00BF21C2" w:rsidRPr="00B85A9B" w:rsidRDefault="00BF21C2" w:rsidP="008D128E">
            <w:pPr>
              <w:jc w:val="center"/>
              <w:rPr>
                <w:sz w:val="18"/>
                <w:szCs w:val="18"/>
              </w:rPr>
            </w:pPr>
            <w:r w:rsidRPr="00B85A9B">
              <w:rPr>
                <w:sz w:val="18"/>
                <w:szCs w:val="18"/>
              </w:rPr>
              <w:t>42</w:t>
            </w:r>
          </w:p>
        </w:tc>
        <w:tc>
          <w:tcPr>
            <w:tcW w:w="1956" w:type="dxa"/>
          </w:tcPr>
          <w:p w:rsidR="00BF21C2" w:rsidRPr="00B85A9B" w:rsidRDefault="00BF21C2" w:rsidP="008D128E">
            <w:pPr>
              <w:jc w:val="center"/>
              <w:rPr>
                <w:sz w:val="18"/>
                <w:szCs w:val="18"/>
              </w:rPr>
            </w:pPr>
            <w:r w:rsidRPr="00B85A9B">
              <w:rPr>
                <w:sz w:val="18"/>
                <w:szCs w:val="18"/>
              </w:rPr>
              <w:t>15</w:t>
            </w:r>
          </w:p>
        </w:tc>
        <w:tc>
          <w:tcPr>
            <w:tcW w:w="1956" w:type="dxa"/>
            <w:vAlign w:val="center"/>
          </w:tcPr>
          <w:p w:rsidR="00BF21C2" w:rsidRPr="00B85A9B" w:rsidRDefault="00BF21C2" w:rsidP="008D128E">
            <w:pPr>
              <w:jc w:val="center"/>
              <w:rPr>
                <w:rFonts w:ascii="Calibri" w:hAnsi="Calibri"/>
                <w:color w:val="000000"/>
                <w:sz w:val="18"/>
                <w:szCs w:val="18"/>
              </w:rPr>
            </w:pPr>
            <w:r w:rsidRPr="00B85A9B">
              <w:rPr>
                <w:rFonts w:ascii="Calibri" w:hAnsi="Calibri"/>
                <w:color w:val="000000"/>
                <w:sz w:val="18"/>
                <w:szCs w:val="18"/>
              </w:rPr>
              <w:t>35,7</w:t>
            </w:r>
          </w:p>
        </w:tc>
        <w:tc>
          <w:tcPr>
            <w:tcW w:w="1956" w:type="dxa"/>
          </w:tcPr>
          <w:p w:rsidR="00BF21C2" w:rsidRPr="00B85A9B" w:rsidRDefault="00BF21C2" w:rsidP="008D128E">
            <w:pPr>
              <w:jc w:val="center"/>
              <w:rPr>
                <w:sz w:val="18"/>
                <w:szCs w:val="18"/>
              </w:rPr>
            </w:pPr>
            <w:r w:rsidRPr="00B85A9B">
              <w:rPr>
                <w:rFonts w:ascii="Calibri" w:hAnsi="Calibri"/>
                <w:color w:val="000000"/>
                <w:sz w:val="18"/>
                <w:szCs w:val="18"/>
              </w:rPr>
              <w:t>739.328</w:t>
            </w:r>
          </w:p>
        </w:tc>
      </w:tr>
      <w:tr w:rsidR="00BF21C2" w:rsidRPr="00B85A9B" w:rsidTr="00B85A9B">
        <w:trPr>
          <w:jc w:val="center"/>
        </w:trPr>
        <w:tc>
          <w:tcPr>
            <w:tcW w:w="1955" w:type="dxa"/>
          </w:tcPr>
          <w:p w:rsidR="00BF21C2" w:rsidRPr="00B85A9B" w:rsidRDefault="00BF21C2" w:rsidP="008D128E">
            <w:pPr>
              <w:rPr>
                <w:sz w:val="18"/>
                <w:szCs w:val="18"/>
              </w:rPr>
            </w:pPr>
            <w:r w:rsidRPr="00B85A9B">
              <w:rPr>
                <w:sz w:val="18"/>
                <w:szCs w:val="18"/>
              </w:rPr>
              <w:t>Rimini</w:t>
            </w:r>
          </w:p>
        </w:tc>
        <w:tc>
          <w:tcPr>
            <w:tcW w:w="1955" w:type="dxa"/>
          </w:tcPr>
          <w:p w:rsidR="00BF21C2" w:rsidRPr="00B85A9B" w:rsidRDefault="00BF21C2" w:rsidP="008D128E">
            <w:pPr>
              <w:jc w:val="center"/>
              <w:rPr>
                <w:sz w:val="18"/>
                <w:szCs w:val="18"/>
              </w:rPr>
            </w:pPr>
            <w:r w:rsidRPr="00B85A9B">
              <w:rPr>
                <w:sz w:val="18"/>
                <w:szCs w:val="18"/>
              </w:rPr>
              <w:t>25</w:t>
            </w:r>
          </w:p>
        </w:tc>
        <w:tc>
          <w:tcPr>
            <w:tcW w:w="1956" w:type="dxa"/>
          </w:tcPr>
          <w:p w:rsidR="00BF21C2" w:rsidRPr="00B85A9B" w:rsidRDefault="00BF21C2" w:rsidP="008D128E">
            <w:pPr>
              <w:jc w:val="center"/>
              <w:rPr>
                <w:sz w:val="18"/>
                <w:szCs w:val="18"/>
              </w:rPr>
            </w:pPr>
            <w:r w:rsidRPr="00B85A9B">
              <w:rPr>
                <w:sz w:val="18"/>
                <w:szCs w:val="18"/>
              </w:rPr>
              <w:t>7</w:t>
            </w:r>
          </w:p>
        </w:tc>
        <w:tc>
          <w:tcPr>
            <w:tcW w:w="1956" w:type="dxa"/>
            <w:vAlign w:val="center"/>
          </w:tcPr>
          <w:p w:rsidR="00BF21C2" w:rsidRPr="00B85A9B" w:rsidRDefault="00BF21C2" w:rsidP="008D128E">
            <w:pPr>
              <w:jc w:val="center"/>
              <w:rPr>
                <w:rFonts w:ascii="Calibri" w:hAnsi="Calibri"/>
                <w:color w:val="000000"/>
                <w:sz w:val="18"/>
                <w:szCs w:val="18"/>
              </w:rPr>
            </w:pPr>
            <w:r w:rsidRPr="00B85A9B">
              <w:rPr>
                <w:rFonts w:ascii="Calibri" w:hAnsi="Calibri"/>
                <w:color w:val="000000"/>
                <w:sz w:val="18"/>
                <w:szCs w:val="18"/>
              </w:rPr>
              <w:t>28,0</w:t>
            </w:r>
          </w:p>
        </w:tc>
        <w:tc>
          <w:tcPr>
            <w:tcW w:w="1956" w:type="dxa"/>
          </w:tcPr>
          <w:p w:rsidR="00BF21C2" w:rsidRPr="00B85A9B" w:rsidRDefault="00BF21C2" w:rsidP="008D128E">
            <w:pPr>
              <w:jc w:val="center"/>
              <w:rPr>
                <w:sz w:val="18"/>
                <w:szCs w:val="18"/>
              </w:rPr>
            </w:pPr>
            <w:r w:rsidRPr="00B85A9B">
              <w:rPr>
                <w:rFonts w:ascii="Calibri" w:hAnsi="Calibri"/>
                <w:color w:val="000000"/>
                <w:sz w:val="18"/>
                <w:szCs w:val="18"/>
              </w:rPr>
              <w:t>309.532</w:t>
            </w:r>
          </w:p>
        </w:tc>
      </w:tr>
      <w:tr w:rsidR="00BF21C2" w:rsidRPr="00B85A9B" w:rsidTr="00B85A9B">
        <w:trPr>
          <w:jc w:val="center"/>
        </w:trPr>
        <w:tc>
          <w:tcPr>
            <w:tcW w:w="1955" w:type="dxa"/>
          </w:tcPr>
          <w:p w:rsidR="00BF21C2" w:rsidRPr="00B85A9B" w:rsidRDefault="00BF21C2" w:rsidP="008D128E">
            <w:pPr>
              <w:rPr>
                <w:b/>
                <w:sz w:val="18"/>
                <w:szCs w:val="18"/>
              </w:rPr>
            </w:pPr>
            <w:r w:rsidRPr="00B85A9B">
              <w:rPr>
                <w:b/>
                <w:sz w:val="18"/>
                <w:szCs w:val="18"/>
              </w:rPr>
              <w:t>Totale Emilia R.</w:t>
            </w:r>
          </w:p>
        </w:tc>
        <w:tc>
          <w:tcPr>
            <w:tcW w:w="1955" w:type="dxa"/>
          </w:tcPr>
          <w:p w:rsidR="00BF21C2" w:rsidRPr="00B85A9B" w:rsidRDefault="00BF21C2" w:rsidP="008D128E">
            <w:pPr>
              <w:jc w:val="center"/>
              <w:rPr>
                <w:b/>
                <w:sz w:val="18"/>
                <w:szCs w:val="18"/>
              </w:rPr>
            </w:pPr>
            <w:r w:rsidRPr="00B85A9B">
              <w:rPr>
                <w:b/>
                <w:sz w:val="18"/>
                <w:szCs w:val="18"/>
              </w:rPr>
              <w:t>333</w:t>
            </w:r>
          </w:p>
        </w:tc>
        <w:tc>
          <w:tcPr>
            <w:tcW w:w="1956" w:type="dxa"/>
            <w:vAlign w:val="bottom"/>
          </w:tcPr>
          <w:p w:rsidR="00BF21C2" w:rsidRPr="00B85A9B" w:rsidRDefault="00BF21C2" w:rsidP="008D128E">
            <w:pPr>
              <w:jc w:val="center"/>
              <w:rPr>
                <w:rFonts w:ascii="Calibri" w:hAnsi="Calibri"/>
                <w:b/>
                <w:color w:val="000000"/>
                <w:sz w:val="18"/>
                <w:szCs w:val="18"/>
              </w:rPr>
            </w:pPr>
            <w:r w:rsidRPr="00B85A9B">
              <w:rPr>
                <w:rFonts w:ascii="Calibri" w:hAnsi="Calibri"/>
                <w:b/>
                <w:color w:val="000000"/>
                <w:sz w:val="18"/>
                <w:szCs w:val="18"/>
              </w:rPr>
              <w:t>100</w:t>
            </w:r>
          </w:p>
        </w:tc>
        <w:tc>
          <w:tcPr>
            <w:tcW w:w="1956" w:type="dxa"/>
            <w:vAlign w:val="center"/>
          </w:tcPr>
          <w:p w:rsidR="00BF21C2" w:rsidRPr="00B85A9B" w:rsidRDefault="00BF21C2" w:rsidP="008D128E">
            <w:pPr>
              <w:jc w:val="center"/>
              <w:rPr>
                <w:rFonts w:ascii="Calibri" w:hAnsi="Calibri"/>
                <w:b/>
                <w:color w:val="000000"/>
                <w:sz w:val="18"/>
                <w:szCs w:val="18"/>
              </w:rPr>
            </w:pPr>
            <w:r w:rsidRPr="00B85A9B">
              <w:rPr>
                <w:rFonts w:ascii="Calibri" w:hAnsi="Calibri"/>
                <w:b/>
                <w:color w:val="000000"/>
                <w:sz w:val="18"/>
                <w:szCs w:val="18"/>
              </w:rPr>
              <w:t>30,0</w:t>
            </w:r>
          </w:p>
        </w:tc>
        <w:tc>
          <w:tcPr>
            <w:tcW w:w="1956" w:type="dxa"/>
            <w:vAlign w:val="bottom"/>
          </w:tcPr>
          <w:p w:rsidR="00BF21C2" w:rsidRPr="00B85A9B" w:rsidRDefault="00BF21C2" w:rsidP="008D128E">
            <w:pPr>
              <w:jc w:val="center"/>
              <w:rPr>
                <w:rFonts w:ascii="Calibri" w:hAnsi="Calibri"/>
                <w:b/>
                <w:color w:val="000000"/>
                <w:sz w:val="18"/>
                <w:szCs w:val="18"/>
              </w:rPr>
            </w:pPr>
            <w:r w:rsidRPr="00B85A9B">
              <w:rPr>
                <w:rFonts w:ascii="Calibri" w:hAnsi="Calibri"/>
                <w:b/>
                <w:color w:val="000000"/>
                <w:sz w:val="18"/>
                <w:szCs w:val="18"/>
              </w:rPr>
              <w:t>3.095.614</w:t>
            </w:r>
          </w:p>
        </w:tc>
      </w:tr>
      <w:tr w:rsidR="00BF21C2" w:rsidRPr="00B85A9B" w:rsidTr="00B85A9B">
        <w:trPr>
          <w:jc w:val="center"/>
        </w:trPr>
        <w:tc>
          <w:tcPr>
            <w:tcW w:w="1955" w:type="dxa"/>
          </w:tcPr>
          <w:p w:rsidR="00BF21C2" w:rsidRPr="00B85A9B" w:rsidRDefault="00BF21C2" w:rsidP="008D128E">
            <w:pPr>
              <w:rPr>
                <w:sz w:val="18"/>
                <w:szCs w:val="18"/>
              </w:rPr>
            </w:pPr>
            <w:r w:rsidRPr="00B85A9B">
              <w:rPr>
                <w:sz w:val="18"/>
                <w:szCs w:val="18"/>
              </w:rPr>
              <w:t>Gorizia</w:t>
            </w:r>
          </w:p>
        </w:tc>
        <w:tc>
          <w:tcPr>
            <w:tcW w:w="1955" w:type="dxa"/>
          </w:tcPr>
          <w:p w:rsidR="00BF21C2" w:rsidRPr="00B85A9B" w:rsidRDefault="00BF21C2" w:rsidP="008D128E">
            <w:pPr>
              <w:jc w:val="center"/>
              <w:rPr>
                <w:sz w:val="18"/>
                <w:szCs w:val="18"/>
              </w:rPr>
            </w:pPr>
            <w:r w:rsidRPr="00B85A9B">
              <w:rPr>
                <w:sz w:val="18"/>
                <w:szCs w:val="18"/>
              </w:rPr>
              <w:t>25</w:t>
            </w:r>
          </w:p>
        </w:tc>
        <w:tc>
          <w:tcPr>
            <w:tcW w:w="1956" w:type="dxa"/>
          </w:tcPr>
          <w:p w:rsidR="00BF21C2" w:rsidRPr="00B85A9B" w:rsidRDefault="00BF21C2" w:rsidP="008D128E">
            <w:pPr>
              <w:jc w:val="center"/>
              <w:rPr>
                <w:sz w:val="18"/>
                <w:szCs w:val="18"/>
              </w:rPr>
            </w:pPr>
            <w:r w:rsidRPr="00B85A9B">
              <w:rPr>
                <w:sz w:val="18"/>
                <w:szCs w:val="18"/>
              </w:rPr>
              <w:t>1</w:t>
            </w:r>
          </w:p>
        </w:tc>
        <w:tc>
          <w:tcPr>
            <w:tcW w:w="1956" w:type="dxa"/>
            <w:vAlign w:val="center"/>
          </w:tcPr>
          <w:p w:rsidR="00BF21C2" w:rsidRPr="00B85A9B" w:rsidRDefault="00BF21C2" w:rsidP="008D128E">
            <w:pPr>
              <w:jc w:val="center"/>
              <w:rPr>
                <w:rFonts w:ascii="Calibri" w:hAnsi="Calibri"/>
                <w:color w:val="000000"/>
                <w:sz w:val="18"/>
                <w:szCs w:val="18"/>
              </w:rPr>
            </w:pPr>
            <w:r w:rsidRPr="00B85A9B">
              <w:rPr>
                <w:rFonts w:ascii="Calibri" w:hAnsi="Calibri"/>
                <w:color w:val="000000"/>
                <w:sz w:val="18"/>
                <w:szCs w:val="18"/>
              </w:rPr>
              <w:t>4,0</w:t>
            </w:r>
          </w:p>
        </w:tc>
        <w:tc>
          <w:tcPr>
            <w:tcW w:w="1956" w:type="dxa"/>
          </w:tcPr>
          <w:p w:rsidR="00BF21C2" w:rsidRPr="00B85A9B" w:rsidRDefault="00BF21C2" w:rsidP="008D128E">
            <w:pPr>
              <w:jc w:val="center"/>
              <w:rPr>
                <w:sz w:val="18"/>
                <w:szCs w:val="18"/>
              </w:rPr>
            </w:pPr>
            <w:r w:rsidRPr="00B85A9B">
              <w:rPr>
                <w:sz w:val="18"/>
                <w:szCs w:val="18"/>
              </w:rPr>
              <w:t>150</w:t>
            </w:r>
          </w:p>
        </w:tc>
      </w:tr>
      <w:tr w:rsidR="00BF21C2" w:rsidRPr="00B85A9B" w:rsidTr="00B85A9B">
        <w:trPr>
          <w:jc w:val="center"/>
        </w:trPr>
        <w:tc>
          <w:tcPr>
            <w:tcW w:w="1955" w:type="dxa"/>
          </w:tcPr>
          <w:p w:rsidR="00BF21C2" w:rsidRPr="00B85A9B" w:rsidRDefault="00BF21C2" w:rsidP="008D128E">
            <w:pPr>
              <w:rPr>
                <w:sz w:val="18"/>
                <w:szCs w:val="18"/>
              </w:rPr>
            </w:pPr>
            <w:r w:rsidRPr="00B85A9B">
              <w:rPr>
                <w:sz w:val="18"/>
                <w:szCs w:val="18"/>
              </w:rPr>
              <w:t>Pordenone</w:t>
            </w:r>
          </w:p>
        </w:tc>
        <w:tc>
          <w:tcPr>
            <w:tcW w:w="1955" w:type="dxa"/>
          </w:tcPr>
          <w:p w:rsidR="00BF21C2" w:rsidRPr="00B85A9B" w:rsidRDefault="00BF21C2" w:rsidP="008D128E">
            <w:pPr>
              <w:jc w:val="center"/>
              <w:rPr>
                <w:sz w:val="18"/>
                <w:szCs w:val="18"/>
              </w:rPr>
            </w:pPr>
            <w:r w:rsidRPr="00B85A9B">
              <w:rPr>
                <w:sz w:val="18"/>
                <w:szCs w:val="18"/>
              </w:rPr>
              <w:t>50</w:t>
            </w:r>
          </w:p>
        </w:tc>
        <w:tc>
          <w:tcPr>
            <w:tcW w:w="1956" w:type="dxa"/>
          </w:tcPr>
          <w:p w:rsidR="00BF21C2" w:rsidRPr="00B85A9B" w:rsidRDefault="00BF21C2" w:rsidP="008D128E">
            <w:pPr>
              <w:jc w:val="center"/>
              <w:rPr>
                <w:sz w:val="18"/>
                <w:szCs w:val="18"/>
              </w:rPr>
            </w:pPr>
            <w:r w:rsidRPr="00B85A9B">
              <w:rPr>
                <w:sz w:val="18"/>
                <w:szCs w:val="18"/>
              </w:rPr>
              <w:t>2</w:t>
            </w:r>
          </w:p>
        </w:tc>
        <w:tc>
          <w:tcPr>
            <w:tcW w:w="1956" w:type="dxa"/>
            <w:vAlign w:val="center"/>
          </w:tcPr>
          <w:p w:rsidR="00BF21C2" w:rsidRPr="00B85A9B" w:rsidRDefault="00BF21C2" w:rsidP="008D128E">
            <w:pPr>
              <w:jc w:val="center"/>
              <w:rPr>
                <w:rFonts w:ascii="Calibri" w:hAnsi="Calibri"/>
                <w:color w:val="000000"/>
                <w:sz w:val="18"/>
                <w:szCs w:val="18"/>
              </w:rPr>
            </w:pPr>
            <w:r w:rsidRPr="00B85A9B">
              <w:rPr>
                <w:rFonts w:ascii="Calibri" w:hAnsi="Calibri"/>
                <w:color w:val="000000"/>
                <w:sz w:val="18"/>
                <w:szCs w:val="18"/>
              </w:rPr>
              <w:t>4,0</w:t>
            </w:r>
          </w:p>
        </w:tc>
        <w:tc>
          <w:tcPr>
            <w:tcW w:w="1956" w:type="dxa"/>
          </w:tcPr>
          <w:p w:rsidR="00BF21C2" w:rsidRPr="00B85A9B" w:rsidRDefault="00BF21C2" w:rsidP="008D128E">
            <w:pPr>
              <w:jc w:val="center"/>
              <w:rPr>
                <w:sz w:val="18"/>
                <w:szCs w:val="18"/>
              </w:rPr>
            </w:pPr>
            <w:r w:rsidRPr="00B85A9B">
              <w:rPr>
                <w:rFonts w:ascii="Calibri" w:hAnsi="Calibri"/>
                <w:color w:val="000000"/>
                <w:sz w:val="18"/>
                <w:szCs w:val="18"/>
              </w:rPr>
              <w:t>5.995</w:t>
            </w:r>
          </w:p>
        </w:tc>
      </w:tr>
      <w:tr w:rsidR="00BF21C2" w:rsidRPr="00B85A9B" w:rsidTr="00B85A9B">
        <w:trPr>
          <w:jc w:val="center"/>
        </w:trPr>
        <w:tc>
          <w:tcPr>
            <w:tcW w:w="1955" w:type="dxa"/>
          </w:tcPr>
          <w:p w:rsidR="00BF21C2" w:rsidRPr="00B85A9B" w:rsidRDefault="00BF21C2" w:rsidP="008D128E">
            <w:pPr>
              <w:rPr>
                <w:sz w:val="18"/>
                <w:szCs w:val="18"/>
              </w:rPr>
            </w:pPr>
            <w:r w:rsidRPr="00B85A9B">
              <w:rPr>
                <w:sz w:val="18"/>
                <w:szCs w:val="18"/>
              </w:rPr>
              <w:t>Trieste</w:t>
            </w:r>
          </w:p>
        </w:tc>
        <w:tc>
          <w:tcPr>
            <w:tcW w:w="1955" w:type="dxa"/>
          </w:tcPr>
          <w:p w:rsidR="00BF21C2" w:rsidRPr="00B85A9B" w:rsidRDefault="00BF21C2" w:rsidP="008D128E">
            <w:pPr>
              <w:jc w:val="center"/>
              <w:rPr>
                <w:sz w:val="18"/>
                <w:szCs w:val="18"/>
              </w:rPr>
            </w:pPr>
            <w:r w:rsidRPr="00B85A9B">
              <w:rPr>
                <w:sz w:val="18"/>
                <w:szCs w:val="18"/>
              </w:rPr>
              <w:t>6</w:t>
            </w:r>
          </w:p>
        </w:tc>
        <w:tc>
          <w:tcPr>
            <w:tcW w:w="1956" w:type="dxa"/>
          </w:tcPr>
          <w:p w:rsidR="00BF21C2" w:rsidRPr="00B85A9B" w:rsidRDefault="00BF21C2" w:rsidP="008D128E">
            <w:pPr>
              <w:jc w:val="center"/>
              <w:rPr>
                <w:sz w:val="18"/>
                <w:szCs w:val="18"/>
              </w:rPr>
            </w:pPr>
            <w:r w:rsidRPr="00B85A9B">
              <w:rPr>
                <w:sz w:val="18"/>
                <w:szCs w:val="18"/>
              </w:rPr>
              <w:t>2</w:t>
            </w:r>
          </w:p>
        </w:tc>
        <w:tc>
          <w:tcPr>
            <w:tcW w:w="1956" w:type="dxa"/>
            <w:vAlign w:val="center"/>
          </w:tcPr>
          <w:p w:rsidR="00BF21C2" w:rsidRPr="00B85A9B" w:rsidRDefault="00BF21C2" w:rsidP="008D128E">
            <w:pPr>
              <w:jc w:val="center"/>
              <w:rPr>
                <w:rFonts w:ascii="Calibri" w:hAnsi="Calibri"/>
                <w:color w:val="000000"/>
                <w:sz w:val="18"/>
                <w:szCs w:val="18"/>
              </w:rPr>
            </w:pPr>
            <w:r w:rsidRPr="00B85A9B">
              <w:rPr>
                <w:rFonts w:ascii="Calibri" w:hAnsi="Calibri"/>
                <w:color w:val="000000"/>
                <w:sz w:val="18"/>
                <w:szCs w:val="18"/>
              </w:rPr>
              <w:t>33,3</w:t>
            </w:r>
          </w:p>
        </w:tc>
        <w:tc>
          <w:tcPr>
            <w:tcW w:w="1956" w:type="dxa"/>
          </w:tcPr>
          <w:p w:rsidR="00BF21C2" w:rsidRPr="00B85A9B" w:rsidRDefault="00BF21C2" w:rsidP="008D128E">
            <w:pPr>
              <w:jc w:val="center"/>
              <w:rPr>
                <w:sz w:val="18"/>
                <w:szCs w:val="18"/>
              </w:rPr>
            </w:pPr>
            <w:r w:rsidRPr="00B85A9B">
              <w:rPr>
                <w:rFonts w:ascii="Calibri" w:hAnsi="Calibri"/>
                <w:color w:val="000000"/>
                <w:sz w:val="18"/>
                <w:szCs w:val="18"/>
              </w:rPr>
              <w:t>321.955</w:t>
            </w:r>
          </w:p>
        </w:tc>
      </w:tr>
      <w:tr w:rsidR="00BF21C2" w:rsidRPr="00B85A9B" w:rsidTr="00B85A9B">
        <w:trPr>
          <w:jc w:val="center"/>
        </w:trPr>
        <w:tc>
          <w:tcPr>
            <w:tcW w:w="1955" w:type="dxa"/>
          </w:tcPr>
          <w:p w:rsidR="00BF21C2" w:rsidRPr="00B85A9B" w:rsidRDefault="00BF21C2" w:rsidP="008D128E">
            <w:pPr>
              <w:rPr>
                <w:sz w:val="18"/>
                <w:szCs w:val="18"/>
              </w:rPr>
            </w:pPr>
            <w:r w:rsidRPr="00B85A9B">
              <w:rPr>
                <w:sz w:val="18"/>
                <w:szCs w:val="18"/>
              </w:rPr>
              <w:t>Udine</w:t>
            </w:r>
          </w:p>
        </w:tc>
        <w:tc>
          <w:tcPr>
            <w:tcW w:w="1955" w:type="dxa"/>
          </w:tcPr>
          <w:p w:rsidR="00BF21C2" w:rsidRPr="00B85A9B" w:rsidRDefault="00BF21C2" w:rsidP="008D128E">
            <w:pPr>
              <w:jc w:val="center"/>
              <w:rPr>
                <w:sz w:val="18"/>
                <w:szCs w:val="18"/>
              </w:rPr>
            </w:pPr>
            <w:r w:rsidRPr="00B85A9B">
              <w:rPr>
                <w:sz w:val="18"/>
                <w:szCs w:val="18"/>
              </w:rPr>
              <w:t>135</w:t>
            </w:r>
          </w:p>
        </w:tc>
        <w:tc>
          <w:tcPr>
            <w:tcW w:w="1956" w:type="dxa"/>
          </w:tcPr>
          <w:p w:rsidR="00BF21C2" w:rsidRPr="00B85A9B" w:rsidRDefault="00BF21C2" w:rsidP="008D128E">
            <w:pPr>
              <w:jc w:val="center"/>
              <w:rPr>
                <w:sz w:val="18"/>
                <w:szCs w:val="18"/>
              </w:rPr>
            </w:pPr>
            <w:r w:rsidRPr="00B85A9B">
              <w:rPr>
                <w:sz w:val="18"/>
                <w:szCs w:val="18"/>
              </w:rPr>
              <w:t>8</w:t>
            </w:r>
          </w:p>
        </w:tc>
        <w:tc>
          <w:tcPr>
            <w:tcW w:w="1956" w:type="dxa"/>
            <w:vAlign w:val="center"/>
          </w:tcPr>
          <w:p w:rsidR="00BF21C2" w:rsidRPr="00B85A9B" w:rsidRDefault="00BF21C2" w:rsidP="008D128E">
            <w:pPr>
              <w:jc w:val="center"/>
              <w:rPr>
                <w:rFonts w:ascii="Calibri" w:hAnsi="Calibri"/>
                <w:color w:val="000000"/>
                <w:sz w:val="18"/>
                <w:szCs w:val="18"/>
              </w:rPr>
            </w:pPr>
            <w:r w:rsidRPr="00B85A9B">
              <w:rPr>
                <w:rFonts w:ascii="Calibri" w:hAnsi="Calibri"/>
                <w:color w:val="000000"/>
                <w:sz w:val="18"/>
                <w:szCs w:val="18"/>
              </w:rPr>
              <w:t>5,9</w:t>
            </w:r>
          </w:p>
        </w:tc>
        <w:tc>
          <w:tcPr>
            <w:tcW w:w="1956" w:type="dxa"/>
          </w:tcPr>
          <w:p w:rsidR="00BF21C2" w:rsidRPr="00B85A9B" w:rsidRDefault="00BF21C2" w:rsidP="008D128E">
            <w:pPr>
              <w:jc w:val="center"/>
              <w:rPr>
                <w:sz w:val="18"/>
                <w:szCs w:val="18"/>
              </w:rPr>
            </w:pPr>
            <w:r w:rsidRPr="00B85A9B">
              <w:rPr>
                <w:rFonts w:ascii="Calibri" w:hAnsi="Calibri"/>
                <w:color w:val="000000"/>
                <w:sz w:val="18"/>
                <w:szCs w:val="18"/>
              </w:rPr>
              <w:t>5.843</w:t>
            </w:r>
          </w:p>
        </w:tc>
      </w:tr>
      <w:tr w:rsidR="00BF21C2" w:rsidRPr="00B85A9B" w:rsidTr="00B85A9B">
        <w:trPr>
          <w:jc w:val="center"/>
        </w:trPr>
        <w:tc>
          <w:tcPr>
            <w:tcW w:w="1955" w:type="dxa"/>
          </w:tcPr>
          <w:p w:rsidR="00BF21C2" w:rsidRPr="00B85A9B" w:rsidRDefault="00BF21C2" w:rsidP="008D128E">
            <w:pPr>
              <w:rPr>
                <w:b/>
                <w:sz w:val="18"/>
                <w:szCs w:val="18"/>
              </w:rPr>
            </w:pPr>
            <w:r w:rsidRPr="00B85A9B">
              <w:rPr>
                <w:b/>
                <w:sz w:val="18"/>
                <w:szCs w:val="18"/>
              </w:rPr>
              <w:t>Totale F.V.G.</w:t>
            </w:r>
          </w:p>
        </w:tc>
        <w:tc>
          <w:tcPr>
            <w:tcW w:w="1955" w:type="dxa"/>
          </w:tcPr>
          <w:p w:rsidR="00BF21C2" w:rsidRPr="00B85A9B" w:rsidRDefault="00BF21C2" w:rsidP="008D128E">
            <w:pPr>
              <w:jc w:val="center"/>
              <w:rPr>
                <w:b/>
                <w:sz w:val="18"/>
                <w:szCs w:val="18"/>
              </w:rPr>
            </w:pPr>
            <w:r w:rsidRPr="00B85A9B">
              <w:rPr>
                <w:b/>
                <w:sz w:val="18"/>
                <w:szCs w:val="18"/>
              </w:rPr>
              <w:t>216</w:t>
            </w:r>
          </w:p>
        </w:tc>
        <w:tc>
          <w:tcPr>
            <w:tcW w:w="1956" w:type="dxa"/>
            <w:vAlign w:val="bottom"/>
          </w:tcPr>
          <w:p w:rsidR="00BF21C2" w:rsidRPr="00B85A9B" w:rsidRDefault="00BF21C2" w:rsidP="008D128E">
            <w:pPr>
              <w:jc w:val="center"/>
              <w:rPr>
                <w:rFonts w:ascii="Calibri" w:hAnsi="Calibri"/>
                <w:b/>
                <w:color w:val="000000"/>
                <w:sz w:val="18"/>
                <w:szCs w:val="18"/>
              </w:rPr>
            </w:pPr>
            <w:r w:rsidRPr="00B85A9B">
              <w:rPr>
                <w:rFonts w:ascii="Calibri" w:hAnsi="Calibri"/>
                <w:b/>
                <w:color w:val="000000"/>
                <w:sz w:val="18"/>
                <w:szCs w:val="18"/>
              </w:rPr>
              <w:t>13</w:t>
            </w:r>
          </w:p>
        </w:tc>
        <w:tc>
          <w:tcPr>
            <w:tcW w:w="1956" w:type="dxa"/>
            <w:vAlign w:val="center"/>
          </w:tcPr>
          <w:p w:rsidR="00BF21C2" w:rsidRPr="00B85A9B" w:rsidRDefault="00BF21C2" w:rsidP="008D128E">
            <w:pPr>
              <w:jc w:val="center"/>
              <w:rPr>
                <w:rFonts w:ascii="Calibri" w:hAnsi="Calibri"/>
                <w:b/>
                <w:color w:val="000000"/>
                <w:sz w:val="18"/>
                <w:szCs w:val="18"/>
              </w:rPr>
            </w:pPr>
            <w:r w:rsidRPr="00B85A9B">
              <w:rPr>
                <w:rFonts w:ascii="Calibri" w:hAnsi="Calibri"/>
                <w:b/>
                <w:color w:val="000000"/>
                <w:sz w:val="18"/>
                <w:szCs w:val="18"/>
              </w:rPr>
              <w:t>6,0</w:t>
            </w:r>
          </w:p>
        </w:tc>
        <w:tc>
          <w:tcPr>
            <w:tcW w:w="1956" w:type="dxa"/>
            <w:vAlign w:val="bottom"/>
          </w:tcPr>
          <w:p w:rsidR="00BF21C2" w:rsidRPr="00B85A9B" w:rsidRDefault="00BF21C2" w:rsidP="008D128E">
            <w:pPr>
              <w:jc w:val="center"/>
              <w:rPr>
                <w:rFonts w:ascii="Calibri" w:hAnsi="Calibri"/>
                <w:b/>
                <w:color w:val="000000"/>
                <w:sz w:val="18"/>
                <w:szCs w:val="18"/>
              </w:rPr>
            </w:pPr>
            <w:r w:rsidRPr="00B85A9B">
              <w:rPr>
                <w:rFonts w:ascii="Calibri" w:hAnsi="Calibri"/>
                <w:b/>
                <w:color w:val="000000"/>
                <w:sz w:val="18"/>
                <w:szCs w:val="18"/>
              </w:rPr>
              <w:t>333.943</w:t>
            </w:r>
          </w:p>
        </w:tc>
      </w:tr>
      <w:tr w:rsidR="00BF21C2" w:rsidRPr="00B85A9B" w:rsidTr="00B85A9B">
        <w:trPr>
          <w:jc w:val="center"/>
        </w:trPr>
        <w:tc>
          <w:tcPr>
            <w:tcW w:w="1955" w:type="dxa"/>
          </w:tcPr>
          <w:p w:rsidR="00BF21C2" w:rsidRPr="00B85A9B" w:rsidRDefault="00BF21C2" w:rsidP="008D128E">
            <w:pPr>
              <w:rPr>
                <w:sz w:val="18"/>
                <w:szCs w:val="18"/>
              </w:rPr>
            </w:pPr>
            <w:r w:rsidRPr="00B85A9B">
              <w:rPr>
                <w:sz w:val="18"/>
                <w:szCs w:val="18"/>
              </w:rPr>
              <w:t>Frosinone</w:t>
            </w:r>
          </w:p>
        </w:tc>
        <w:tc>
          <w:tcPr>
            <w:tcW w:w="1955" w:type="dxa"/>
          </w:tcPr>
          <w:p w:rsidR="00BF21C2" w:rsidRPr="00B85A9B" w:rsidRDefault="00BF21C2" w:rsidP="008D128E">
            <w:pPr>
              <w:jc w:val="center"/>
              <w:rPr>
                <w:sz w:val="18"/>
                <w:szCs w:val="18"/>
              </w:rPr>
            </w:pPr>
            <w:r w:rsidRPr="00B85A9B">
              <w:rPr>
                <w:sz w:val="18"/>
                <w:szCs w:val="18"/>
              </w:rPr>
              <w:t>91</w:t>
            </w:r>
          </w:p>
        </w:tc>
        <w:tc>
          <w:tcPr>
            <w:tcW w:w="1956" w:type="dxa"/>
          </w:tcPr>
          <w:p w:rsidR="00BF21C2" w:rsidRPr="00B85A9B" w:rsidRDefault="00BF21C2" w:rsidP="008D128E">
            <w:pPr>
              <w:jc w:val="center"/>
              <w:rPr>
                <w:sz w:val="18"/>
                <w:szCs w:val="18"/>
              </w:rPr>
            </w:pPr>
            <w:r w:rsidRPr="00B85A9B">
              <w:rPr>
                <w:sz w:val="18"/>
                <w:szCs w:val="18"/>
              </w:rPr>
              <w:t>1</w:t>
            </w:r>
          </w:p>
        </w:tc>
        <w:tc>
          <w:tcPr>
            <w:tcW w:w="1956" w:type="dxa"/>
            <w:vAlign w:val="center"/>
          </w:tcPr>
          <w:p w:rsidR="00BF21C2" w:rsidRPr="00B85A9B" w:rsidRDefault="00BF21C2" w:rsidP="008D128E">
            <w:pPr>
              <w:jc w:val="center"/>
              <w:rPr>
                <w:rFonts w:ascii="Calibri" w:hAnsi="Calibri"/>
                <w:color w:val="000000"/>
                <w:sz w:val="18"/>
                <w:szCs w:val="18"/>
              </w:rPr>
            </w:pPr>
            <w:r w:rsidRPr="00B85A9B">
              <w:rPr>
                <w:rFonts w:ascii="Calibri" w:hAnsi="Calibri"/>
                <w:color w:val="000000"/>
                <w:sz w:val="18"/>
                <w:szCs w:val="18"/>
              </w:rPr>
              <w:t>1,1</w:t>
            </w:r>
          </w:p>
        </w:tc>
        <w:tc>
          <w:tcPr>
            <w:tcW w:w="1956" w:type="dxa"/>
          </w:tcPr>
          <w:p w:rsidR="00BF21C2" w:rsidRPr="00B85A9B" w:rsidRDefault="00BF21C2" w:rsidP="008D128E">
            <w:pPr>
              <w:jc w:val="center"/>
              <w:rPr>
                <w:sz w:val="18"/>
                <w:szCs w:val="18"/>
              </w:rPr>
            </w:pPr>
            <w:r w:rsidRPr="00B85A9B">
              <w:rPr>
                <w:sz w:val="18"/>
                <w:szCs w:val="18"/>
              </w:rPr>
              <w:t>12.835</w:t>
            </w:r>
          </w:p>
        </w:tc>
      </w:tr>
      <w:tr w:rsidR="00BF21C2" w:rsidRPr="00B85A9B" w:rsidTr="00B85A9B">
        <w:trPr>
          <w:jc w:val="center"/>
        </w:trPr>
        <w:tc>
          <w:tcPr>
            <w:tcW w:w="1955" w:type="dxa"/>
          </w:tcPr>
          <w:p w:rsidR="00BF21C2" w:rsidRPr="00B85A9B" w:rsidRDefault="00BF21C2" w:rsidP="008D128E">
            <w:pPr>
              <w:rPr>
                <w:sz w:val="18"/>
                <w:szCs w:val="18"/>
              </w:rPr>
            </w:pPr>
            <w:r w:rsidRPr="00B85A9B">
              <w:rPr>
                <w:sz w:val="18"/>
                <w:szCs w:val="18"/>
              </w:rPr>
              <w:t>Roma</w:t>
            </w:r>
          </w:p>
        </w:tc>
        <w:tc>
          <w:tcPr>
            <w:tcW w:w="1955" w:type="dxa"/>
          </w:tcPr>
          <w:p w:rsidR="00BF21C2" w:rsidRPr="00B85A9B" w:rsidRDefault="00BF21C2" w:rsidP="008D128E">
            <w:pPr>
              <w:jc w:val="center"/>
              <w:rPr>
                <w:sz w:val="18"/>
                <w:szCs w:val="18"/>
              </w:rPr>
            </w:pPr>
            <w:r w:rsidRPr="00B85A9B">
              <w:rPr>
                <w:sz w:val="18"/>
                <w:szCs w:val="18"/>
              </w:rPr>
              <w:t>121</w:t>
            </w:r>
          </w:p>
        </w:tc>
        <w:tc>
          <w:tcPr>
            <w:tcW w:w="1956" w:type="dxa"/>
          </w:tcPr>
          <w:p w:rsidR="00BF21C2" w:rsidRPr="00B85A9B" w:rsidRDefault="00BF21C2" w:rsidP="008D128E">
            <w:pPr>
              <w:jc w:val="center"/>
              <w:rPr>
                <w:sz w:val="18"/>
                <w:szCs w:val="18"/>
              </w:rPr>
            </w:pPr>
            <w:r w:rsidRPr="00B85A9B">
              <w:rPr>
                <w:sz w:val="18"/>
                <w:szCs w:val="18"/>
              </w:rPr>
              <w:t>3</w:t>
            </w:r>
          </w:p>
        </w:tc>
        <w:tc>
          <w:tcPr>
            <w:tcW w:w="1956" w:type="dxa"/>
            <w:vAlign w:val="center"/>
          </w:tcPr>
          <w:p w:rsidR="00BF21C2" w:rsidRPr="00B85A9B" w:rsidRDefault="00BF21C2" w:rsidP="008D128E">
            <w:pPr>
              <w:jc w:val="center"/>
              <w:rPr>
                <w:rFonts w:ascii="Calibri" w:hAnsi="Calibri"/>
                <w:color w:val="000000"/>
                <w:sz w:val="18"/>
                <w:szCs w:val="18"/>
              </w:rPr>
            </w:pPr>
            <w:r w:rsidRPr="00B85A9B">
              <w:rPr>
                <w:rFonts w:ascii="Calibri" w:hAnsi="Calibri"/>
                <w:color w:val="000000"/>
                <w:sz w:val="18"/>
                <w:szCs w:val="18"/>
              </w:rPr>
              <w:t>2,5</w:t>
            </w:r>
          </w:p>
        </w:tc>
        <w:tc>
          <w:tcPr>
            <w:tcW w:w="1956" w:type="dxa"/>
          </w:tcPr>
          <w:p w:rsidR="00BF21C2" w:rsidRPr="00B85A9B" w:rsidRDefault="00BF21C2" w:rsidP="008D128E">
            <w:pPr>
              <w:jc w:val="center"/>
              <w:rPr>
                <w:sz w:val="18"/>
                <w:szCs w:val="18"/>
              </w:rPr>
            </w:pPr>
            <w:r w:rsidRPr="00B85A9B">
              <w:rPr>
                <w:rFonts w:ascii="Calibri" w:hAnsi="Calibri"/>
                <w:color w:val="000000"/>
                <w:sz w:val="18"/>
                <w:szCs w:val="18"/>
              </w:rPr>
              <w:t>108.571</w:t>
            </w:r>
          </w:p>
        </w:tc>
      </w:tr>
      <w:tr w:rsidR="00BF21C2" w:rsidRPr="00B85A9B" w:rsidTr="00B85A9B">
        <w:trPr>
          <w:jc w:val="center"/>
        </w:trPr>
        <w:tc>
          <w:tcPr>
            <w:tcW w:w="1955" w:type="dxa"/>
          </w:tcPr>
          <w:p w:rsidR="00BF21C2" w:rsidRPr="00B85A9B" w:rsidRDefault="00BF21C2" w:rsidP="008D128E">
            <w:pPr>
              <w:rPr>
                <w:b/>
                <w:sz w:val="18"/>
                <w:szCs w:val="18"/>
              </w:rPr>
            </w:pPr>
            <w:r w:rsidRPr="00B85A9B">
              <w:rPr>
                <w:b/>
                <w:sz w:val="18"/>
                <w:szCs w:val="18"/>
              </w:rPr>
              <w:t>Totale Lazio</w:t>
            </w:r>
          </w:p>
        </w:tc>
        <w:tc>
          <w:tcPr>
            <w:tcW w:w="1955" w:type="dxa"/>
          </w:tcPr>
          <w:p w:rsidR="00BF21C2" w:rsidRPr="00B85A9B" w:rsidRDefault="00BF21C2" w:rsidP="008D128E">
            <w:pPr>
              <w:jc w:val="center"/>
              <w:rPr>
                <w:b/>
                <w:sz w:val="18"/>
                <w:szCs w:val="18"/>
              </w:rPr>
            </w:pPr>
            <w:r w:rsidRPr="00B85A9B">
              <w:rPr>
                <w:b/>
                <w:sz w:val="18"/>
                <w:szCs w:val="18"/>
              </w:rPr>
              <w:t>378</w:t>
            </w:r>
          </w:p>
        </w:tc>
        <w:tc>
          <w:tcPr>
            <w:tcW w:w="1956" w:type="dxa"/>
            <w:vAlign w:val="bottom"/>
          </w:tcPr>
          <w:p w:rsidR="00BF21C2" w:rsidRPr="00B85A9B" w:rsidRDefault="00BF21C2" w:rsidP="008D128E">
            <w:pPr>
              <w:jc w:val="center"/>
              <w:rPr>
                <w:rFonts w:ascii="Calibri" w:hAnsi="Calibri"/>
                <w:b/>
                <w:color w:val="000000"/>
                <w:sz w:val="18"/>
                <w:szCs w:val="18"/>
              </w:rPr>
            </w:pPr>
            <w:r w:rsidRPr="00B85A9B">
              <w:rPr>
                <w:rFonts w:ascii="Calibri" w:hAnsi="Calibri"/>
                <w:b/>
                <w:color w:val="000000"/>
                <w:sz w:val="18"/>
                <w:szCs w:val="18"/>
              </w:rPr>
              <w:t>4</w:t>
            </w:r>
          </w:p>
        </w:tc>
        <w:tc>
          <w:tcPr>
            <w:tcW w:w="1956" w:type="dxa"/>
            <w:vAlign w:val="center"/>
          </w:tcPr>
          <w:p w:rsidR="00BF21C2" w:rsidRPr="00B85A9B" w:rsidRDefault="00BF21C2" w:rsidP="008D128E">
            <w:pPr>
              <w:jc w:val="center"/>
              <w:rPr>
                <w:rFonts w:ascii="Calibri" w:hAnsi="Calibri"/>
                <w:b/>
                <w:color w:val="000000"/>
                <w:sz w:val="18"/>
                <w:szCs w:val="18"/>
              </w:rPr>
            </w:pPr>
            <w:r w:rsidRPr="00B85A9B">
              <w:rPr>
                <w:rFonts w:ascii="Calibri" w:hAnsi="Calibri"/>
                <w:b/>
                <w:color w:val="000000"/>
                <w:sz w:val="18"/>
                <w:szCs w:val="18"/>
              </w:rPr>
              <w:t>1,1</w:t>
            </w:r>
          </w:p>
        </w:tc>
        <w:tc>
          <w:tcPr>
            <w:tcW w:w="1956" w:type="dxa"/>
            <w:vAlign w:val="bottom"/>
          </w:tcPr>
          <w:p w:rsidR="00BF21C2" w:rsidRPr="00B85A9B" w:rsidRDefault="00BF21C2" w:rsidP="008D128E">
            <w:pPr>
              <w:jc w:val="center"/>
              <w:rPr>
                <w:rFonts w:ascii="Calibri" w:hAnsi="Calibri"/>
                <w:b/>
                <w:color w:val="000000"/>
                <w:sz w:val="18"/>
                <w:szCs w:val="18"/>
              </w:rPr>
            </w:pPr>
            <w:r w:rsidRPr="00B85A9B">
              <w:rPr>
                <w:rFonts w:ascii="Calibri" w:hAnsi="Calibri"/>
                <w:b/>
                <w:color w:val="000000"/>
                <w:sz w:val="18"/>
                <w:szCs w:val="18"/>
              </w:rPr>
              <w:t>121.406</w:t>
            </w:r>
          </w:p>
        </w:tc>
      </w:tr>
      <w:tr w:rsidR="00BF21C2" w:rsidRPr="00B85A9B" w:rsidTr="00B85A9B">
        <w:trPr>
          <w:jc w:val="center"/>
        </w:trPr>
        <w:tc>
          <w:tcPr>
            <w:tcW w:w="1955" w:type="dxa"/>
          </w:tcPr>
          <w:p w:rsidR="00BF21C2" w:rsidRPr="00B85A9B" w:rsidRDefault="00BF21C2" w:rsidP="008D128E">
            <w:pPr>
              <w:rPr>
                <w:sz w:val="18"/>
                <w:szCs w:val="18"/>
              </w:rPr>
            </w:pPr>
            <w:r w:rsidRPr="00B85A9B">
              <w:rPr>
                <w:sz w:val="18"/>
                <w:szCs w:val="18"/>
              </w:rPr>
              <w:t>Genova</w:t>
            </w:r>
          </w:p>
        </w:tc>
        <w:tc>
          <w:tcPr>
            <w:tcW w:w="1955" w:type="dxa"/>
          </w:tcPr>
          <w:p w:rsidR="00BF21C2" w:rsidRPr="00B85A9B" w:rsidRDefault="00BF21C2" w:rsidP="008D128E">
            <w:pPr>
              <w:jc w:val="center"/>
              <w:rPr>
                <w:sz w:val="18"/>
                <w:szCs w:val="18"/>
              </w:rPr>
            </w:pPr>
            <w:r w:rsidRPr="00B85A9B">
              <w:rPr>
                <w:sz w:val="18"/>
                <w:szCs w:val="18"/>
              </w:rPr>
              <w:t>67</w:t>
            </w:r>
          </w:p>
        </w:tc>
        <w:tc>
          <w:tcPr>
            <w:tcW w:w="1956" w:type="dxa"/>
          </w:tcPr>
          <w:p w:rsidR="00BF21C2" w:rsidRPr="00B85A9B" w:rsidRDefault="00BF21C2" w:rsidP="008D128E">
            <w:pPr>
              <w:jc w:val="center"/>
              <w:rPr>
                <w:sz w:val="18"/>
                <w:szCs w:val="18"/>
              </w:rPr>
            </w:pPr>
            <w:r w:rsidRPr="00B85A9B">
              <w:rPr>
                <w:sz w:val="18"/>
                <w:szCs w:val="18"/>
              </w:rPr>
              <w:t>8</w:t>
            </w:r>
          </w:p>
        </w:tc>
        <w:tc>
          <w:tcPr>
            <w:tcW w:w="1956" w:type="dxa"/>
            <w:vAlign w:val="center"/>
          </w:tcPr>
          <w:p w:rsidR="00BF21C2" w:rsidRPr="00B85A9B" w:rsidRDefault="00BF21C2" w:rsidP="008D128E">
            <w:pPr>
              <w:jc w:val="center"/>
              <w:rPr>
                <w:rFonts w:ascii="Calibri" w:hAnsi="Calibri"/>
                <w:color w:val="000000"/>
                <w:sz w:val="18"/>
                <w:szCs w:val="18"/>
              </w:rPr>
            </w:pPr>
            <w:r w:rsidRPr="00B85A9B">
              <w:rPr>
                <w:rFonts w:ascii="Calibri" w:hAnsi="Calibri"/>
                <w:color w:val="000000"/>
                <w:sz w:val="18"/>
                <w:szCs w:val="18"/>
              </w:rPr>
              <w:t>11,9</w:t>
            </w:r>
          </w:p>
        </w:tc>
        <w:tc>
          <w:tcPr>
            <w:tcW w:w="1956" w:type="dxa"/>
          </w:tcPr>
          <w:p w:rsidR="00BF21C2" w:rsidRPr="00B85A9B" w:rsidRDefault="00BF21C2" w:rsidP="008D128E">
            <w:pPr>
              <w:jc w:val="center"/>
              <w:rPr>
                <w:sz w:val="18"/>
                <w:szCs w:val="18"/>
              </w:rPr>
            </w:pPr>
            <w:r w:rsidRPr="00B85A9B">
              <w:rPr>
                <w:rFonts w:ascii="Calibri" w:hAnsi="Calibri"/>
                <w:color w:val="000000"/>
                <w:sz w:val="18"/>
                <w:szCs w:val="18"/>
              </w:rPr>
              <w:t>1.021.112</w:t>
            </w:r>
          </w:p>
        </w:tc>
      </w:tr>
      <w:tr w:rsidR="00BF21C2" w:rsidRPr="00B85A9B" w:rsidTr="00B85A9B">
        <w:trPr>
          <w:jc w:val="center"/>
        </w:trPr>
        <w:tc>
          <w:tcPr>
            <w:tcW w:w="1955" w:type="dxa"/>
          </w:tcPr>
          <w:p w:rsidR="00BF21C2" w:rsidRPr="00B85A9B" w:rsidRDefault="00BF21C2" w:rsidP="008D128E">
            <w:pPr>
              <w:rPr>
                <w:sz w:val="18"/>
                <w:szCs w:val="18"/>
              </w:rPr>
            </w:pPr>
            <w:r w:rsidRPr="00B85A9B">
              <w:rPr>
                <w:sz w:val="18"/>
                <w:szCs w:val="18"/>
              </w:rPr>
              <w:t>Imperia</w:t>
            </w:r>
          </w:p>
        </w:tc>
        <w:tc>
          <w:tcPr>
            <w:tcW w:w="1955" w:type="dxa"/>
          </w:tcPr>
          <w:p w:rsidR="00BF21C2" w:rsidRPr="00B85A9B" w:rsidRDefault="00BF21C2" w:rsidP="008D128E">
            <w:pPr>
              <w:jc w:val="center"/>
              <w:rPr>
                <w:sz w:val="18"/>
                <w:szCs w:val="18"/>
              </w:rPr>
            </w:pPr>
            <w:r w:rsidRPr="00B85A9B">
              <w:rPr>
                <w:sz w:val="18"/>
                <w:szCs w:val="18"/>
              </w:rPr>
              <w:t>67</w:t>
            </w:r>
          </w:p>
        </w:tc>
        <w:tc>
          <w:tcPr>
            <w:tcW w:w="1956" w:type="dxa"/>
          </w:tcPr>
          <w:p w:rsidR="00BF21C2" w:rsidRPr="00B85A9B" w:rsidRDefault="00BF21C2" w:rsidP="008D128E">
            <w:pPr>
              <w:jc w:val="center"/>
              <w:rPr>
                <w:sz w:val="18"/>
                <w:szCs w:val="18"/>
              </w:rPr>
            </w:pPr>
            <w:r w:rsidRPr="00B85A9B">
              <w:rPr>
                <w:sz w:val="18"/>
                <w:szCs w:val="18"/>
              </w:rPr>
              <w:t>3</w:t>
            </w:r>
          </w:p>
        </w:tc>
        <w:tc>
          <w:tcPr>
            <w:tcW w:w="1956" w:type="dxa"/>
            <w:vAlign w:val="center"/>
          </w:tcPr>
          <w:p w:rsidR="00BF21C2" w:rsidRPr="00B85A9B" w:rsidRDefault="00BF21C2" w:rsidP="008D128E">
            <w:pPr>
              <w:jc w:val="center"/>
              <w:rPr>
                <w:rFonts w:ascii="Calibri" w:hAnsi="Calibri"/>
                <w:color w:val="000000"/>
                <w:sz w:val="18"/>
                <w:szCs w:val="18"/>
              </w:rPr>
            </w:pPr>
            <w:r w:rsidRPr="00B85A9B">
              <w:rPr>
                <w:rFonts w:ascii="Calibri" w:hAnsi="Calibri"/>
                <w:color w:val="000000"/>
                <w:sz w:val="18"/>
                <w:szCs w:val="18"/>
              </w:rPr>
              <w:t>4,5</w:t>
            </w:r>
          </w:p>
        </w:tc>
        <w:tc>
          <w:tcPr>
            <w:tcW w:w="1956" w:type="dxa"/>
          </w:tcPr>
          <w:p w:rsidR="00BF21C2" w:rsidRPr="00B85A9B" w:rsidRDefault="00BF21C2" w:rsidP="008D128E">
            <w:pPr>
              <w:jc w:val="center"/>
              <w:rPr>
                <w:sz w:val="18"/>
                <w:szCs w:val="18"/>
              </w:rPr>
            </w:pPr>
            <w:r w:rsidRPr="00B85A9B">
              <w:rPr>
                <w:rFonts w:ascii="Calibri" w:hAnsi="Calibri"/>
                <w:color w:val="000000"/>
                <w:sz w:val="18"/>
                <w:szCs w:val="18"/>
              </w:rPr>
              <w:t>7.852</w:t>
            </w:r>
          </w:p>
        </w:tc>
      </w:tr>
      <w:tr w:rsidR="00BF21C2" w:rsidRPr="00B85A9B" w:rsidTr="00B85A9B">
        <w:trPr>
          <w:jc w:val="center"/>
        </w:trPr>
        <w:tc>
          <w:tcPr>
            <w:tcW w:w="1955" w:type="dxa"/>
          </w:tcPr>
          <w:p w:rsidR="00BF21C2" w:rsidRPr="00B85A9B" w:rsidRDefault="00BF21C2" w:rsidP="008D128E">
            <w:pPr>
              <w:rPr>
                <w:sz w:val="18"/>
                <w:szCs w:val="18"/>
              </w:rPr>
            </w:pPr>
            <w:r w:rsidRPr="00B85A9B">
              <w:rPr>
                <w:sz w:val="18"/>
                <w:szCs w:val="18"/>
              </w:rPr>
              <w:t>La Spezia</w:t>
            </w:r>
          </w:p>
        </w:tc>
        <w:tc>
          <w:tcPr>
            <w:tcW w:w="1955" w:type="dxa"/>
          </w:tcPr>
          <w:p w:rsidR="00BF21C2" w:rsidRPr="00B85A9B" w:rsidRDefault="00BF21C2" w:rsidP="008D128E">
            <w:pPr>
              <w:jc w:val="center"/>
              <w:rPr>
                <w:sz w:val="18"/>
                <w:szCs w:val="18"/>
              </w:rPr>
            </w:pPr>
            <w:r w:rsidRPr="00B85A9B">
              <w:rPr>
                <w:sz w:val="18"/>
                <w:szCs w:val="18"/>
              </w:rPr>
              <w:t>32</w:t>
            </w:r>
          </w:p>
        </w:tc>
        <w:tc>
          <w:tcPr>
            <w:tcW w:w="1956" w:type="dxa"/>
          </w:tcPr>
          <w:p w:rsidR="00BF21C2" w:rsidRPr="00B85A9B" w:rsidRDefault="00BF21C2" w:rsidP="008D128E">
            <w:pPr>
              <w:jc w:val="center"/>
              <w:rPr>
                <w:sz w:val="18"/>
                <w:szCs w:val="18"/>
              </w:rPr>
            </w:pPr>
            <w:r w:rsidRPr="00B85A9B">
              <w:rPr>
                <w:sz w:val="18"/>
                <w:szCs w:val="18"/>
              </w:rPr>
              <w:t>3</w:t>
            </w:r>
          </w:p>
        </w:tc>
        <w:tc>
          <w:tcPr>
            <w:tcW w:w="1956" w:type="dxa"/>
            <w:vAlign w:val="center"/>
          </w:tcPr>
          <w:p w:rsidR="00BF21C2" w:rsidRPr="00B85A9B" w:rsidRDefault="00BF21C2" w:rsidP="008D128E">
            <w:pPr>
              <w:jc w:val="center"/>
              <w:rPr>
                <w:rFonts w:ascii="Calibri" w:hAnsi="Calibri"/>
                <w:color w:val="000000"/>
                <w:sz w:val="18"/>
                <w:szCs w:val="18"/>
              </w:rPr>
            </w:pPr>
            <w:r w:rsidRPr="00B85A9B">
              <w:rPr>
                <w:rFonts w:ascii="Calibri" w:hAnsi="Calibri"/>
                <w:color w:val="000000"/>
                <w:sz w:val="18"/>
                <w:szCs w:val="18"/>
              </w:rPr>
              <w:t>9,4</w:t>
            </w:r>
          </w:p>
        </w:tc>
        <w:tc>
          <w:tcPr>
            <w:tcW w:w="1956" w:type="dxa"/>
          </w:tcPr>
          <w:p w:rsidR="00BF21C2" w:rsidRPr="00B85A9B" w:rsidRDefault="00BF21C2" w:rsidP="008D128E">
            <w:pPr>
              <w:jc w:val="center"/>
              <w:rPr>
                <w:sz w:val="18"/>
                <w:szCs w:val="18"/>
              </w:rPr>
            </w:pPr>
            <w:r w:rsidRPr="00B85A9B">
              <w:rPr>
                <w:rFonts w:ascii="Calibri" w:hAnsi="Calibri"/>
                <w:color w:val="000000"/>
                <w:sz w:val="18"/>
                <w:szCs w:val="18"/>
              </w:rPr>
              <w:t>17.541</w:t>
            </w:r>
          </w:p>
        </w:tc>
      </w:tr>
      <w:tr w:rsidR="00BF21C2" w:rsidRPr="00B85A9B" w:rsidTr="00B85A9B">
        <w:trPr>
          <w:jc w:val="center"/>
        </w:trPr>
        <w:tc>
          <w:tcPr>
            <w:tcW w:w="1955" w:type="dxa"/>
          </w:tcPr>
          <w:p w:rsidR="00BF21C2" w:rsidRPr="00B85A9B" w:rsidRDefault="00BF21C2" w:rsidP="008D128E">
            <w:pPr>
              <w:rPr>
                <w:sz w:val="18"/>
                <w:szCs w:val="18"/>
              </w:rPr>
            </w:pPr>
            <w:r w:rsidRPr="00B85A9B">
              <w:rPr>
                <w:sz w:val="18"/>
                <w:szCs w:val="18"/>
              </w:rPr>
              <w:t>Savona</w:t>
            </w:r>
          </w:p>
        </w:tc>
        <w:tc>
          <w:tcPr>
            <w:tcW w:w="1955" w:type="dxa"/>
          </w:tcPr>
          <w:p w:rsidR="00BF21C2" w:rsidRPr="00B85A9B" w:rsidRDefault="00BF21C2" w:rsidP="008D128E">
            <w:pPr>
              <w:jc w:val="center"/>
              <w:rPr>
                <w:sz w:val="18"/>
                <w:szCs w:val="18"/>
              </w:rPr>
            </w:pPr>
            <w:r w:rsidRPr="00B85A9B">
              <w:rPr>
                <w:sz w:val="18"/>
                <w:szCs w:val="18"/>
              </w:rPr>
              <w:t>69</w:t>
            </w:r>
          </w:p>
        </w:tc>
        <w:tc>
          <w:tcPr>
            <w:tcW w:w="1956" w:type="dxa"/>
          </w:tcPr>
          <w:p w:rsidR="00BF21C2" w:rsidRPr="00B85A9B" w:rsidRDefault="00BF21C2" w:rsidP="008D128E">
            <w:pPr>
              <w:jc w:val="center"/>
              <w:rPr>
                <w:sz w:val="18"/>
                <w:szCs w:val="18"/>
              </w:rPr>
            </w:pPr>
            <w:r w:rsidRPr="00B85A9B">
              <w:rPr>
                <w:sz w:val="18"/>
                <w:szCs w:val="18"/>
              </w:rPr>
              <w:t>8</w:t>
            </w:r>
          </w:p>
        </w:tc>
        <w:tc>
          <w:tcPr>
            <w:tcW w:w="1956" w:type="dxa"/>
            <w:vAlign w:val="center"/>
          </w:tcPr>
          <w:p w:rsidR="00BF21C2" w:rsidRPr="00B85A9B" w:rsidRDefault="00BF21C2" w:rsidP="008D128E">
            <w:pPr>
              <w:jc w:val="center"/>
              <w:rPr>
                <w:rFonts w:ascii="Calibri" w:hAnsi="Calibri"/>
                <w:color w:val="000000"/>
                <w:sz w:val="18"/>
                <w:szCs w:val="18"/>
              </w:rPr>
            </w:pPr>
            <w:r w:rsidRPr="00B85A9B">
              <w:rPr>
                <w:rFonts w:ascii="Calibri" w:hAnsi="Calibri"/>
                <w:color w:val="000000"/>
                <w:sz w:val="18"/>
                <w:szCs w:val="18"/>
              </w:rPr>
              <w:t>11,6</w:t>
            </w:r>
          </w:p>
        </w:tc>
        <w:tc>
          <w:tcPr>
            <w:tcW w:w="1956" w:type="dxa"/>
          </w:tcPr>
          <w:p w:rsidR="00BF21C2" w:rsidRPr="00B85A9B" w:rsidRDefault="00BF21C2" w:rsidP="008D128E">
            <w:pPr>
              <w:jc w:val="center"/>
              <w:rPr>
                <w:sz w:val="18"/>
                <w:szCs w:val="18"/>
              </w:rPr>
            </w:pPr>
            <w:r w:rsidRPr="00B85A9B">
              <w:rPr>
                <w:rFonts w:ascii="Calibri" w:hAnsi="Calibri"/>
                <w:color w:val="000000"/>
                <w:sz w:val="18"/>
                <w:szCs w:val="18"/>
              </w:rPr>
              <w:t>5.219</w:t>
            </w:r>
          </w:p>
        </w:tc>
      </w:tr>
      <w:tr w:rsidR="00BF21C2" w:rsidRPr="00B85A9B" w:rsidTr="00B85A9B">
        <w:trPr>
          <w:jc w:val="center"/>
        </w:trPr>
        <w:tc>
          <w:tcPr>
            <w:tcW w:w="1955" w:type="dxa"/>
          </w:tcPr>
          <w:p w:rsidR="00BF21C2" w:rsidRPr="00B85A9B" w:rsidRDefault="00BF21C2" w:rsidP="008D128E">
            <w:pPr>
              <w:rPr>
                <w:b/>
                <w:sz w:val="18"/>
                <w:szCs w:val="18"/>
              </w:rPr>
            </w:pPr>
            <w:r w:rsidRPr="00B85A9B">
              <w:rPr>
                <w:b/>
                <w:sz w:val="18"/>
                <w:szCs w:val="18"/>
              </w:rPr>
              <w:t>Totale Liguria</w:t>
            </w:r>
          </w:p>
        </w:tc>
        <w:tc>
          <w:tcPr>
            <w:tcW w:w="1955" w:type="dxa"/>
          </w:tcPr>
          <w:p w:rsidR="00BF21C2" w:rsidRPr="00B85A9B" w:rsidRDefault="00BF21C2" w:rsidP="008D128E">
            <w:pPr>
              <w:jc w:val="center"/>
              <w:rPr>
                <w:b/>
                <w:sz w:val="18"/>
                <w:szCs w:val="18"/>
              </w:rPr>
            </w:pPr>
            <w:r w:rsidRPr="00B85A9B">
              <w:rPr>
                <w:b/>
                <w:sz w:val="18"/>
                <w:szCs w:val="18"/>
              </w:rPr>
              <w:t>235</w:t>
            </w:r>
          </w:p>
        </w:tc>
        <w:tc>
          <w:tcPr>
            <w:tcW w:w="1956" w:type="dxa"/>
            <w:vAlign w:val="bottom"/>
          </w:tcPr>
          <w:p w:rsidR="00BF21C2" w:rsidRPr="00B85A9B" w:rsidRDefault="00BF21C2" w:rsidP="008D128E">
            <w:pPr>
              <w:jc w:val="center"/>
              <w:rPr>
                <w:rFonts w:ascii="Calibri" w:hAnsi="Calibri"/>
                <w:b/>
                <w:color w:val="000000"/>
                <w:sz w:val="18"/>
                <w:szCs w:val="18"/>
              </w:rPr>
            </w:pPr>
            <w:r w:rsidRPr="00B85A9B">
              <w:rPr>
                <w:rFonts w:ascii="Calibri" w:hAnsi="Calibri"/>
                <w:b/>
                <w:color w:val="000000"/>
                <w:sz w:val="18"/>
                <w:szCs w:val="18"/>
              </w:rPr>
              <w:t>22</w:t>
            </w:r>
          </w:p>
        </w:tc>
        <w:tc>
          <w:tcPr>
            <w:tcW w:w="1956" w:type="dxa"/>
            <w:vAlign w:val="center"/>
          </w:tcPr>
          <w:p w:rsidR="00BF21C2" w:rsidRPr="00B85A9B" w:rsidRDefault="00BF21C2" w:rsidP="008D128E">
            <w:pPr>
              <w:jc w:val="center"/>
              <w:rPr>
                <w:rFonts w:ascii="Calibri" w:hAnsi="Calibri"/>
                <w:b/>
                <w:color w:val="000000"/>
                <w:sz w:val="18"/>
                <w:szCs w:val="18"/>
              </w:rPr>
            </w:pPr>
            <w:r w:rsidRPr="00B85A9B">
              <w:rPr>
                <w:rFonts w:ascii="Calibri" w:hAnsi="Calibri"/>
                <w:b/>
                <w:color w:val="000000"/>
                <w:sz w:val="18"/>
                <w:szCs w:val="18"/>
              </w:rPr>
              <w:t>9,4</w:t>
            </w:r>
          </w:p>
        </w:tc>
        <w:tc>
          <w:tcPr>
            <w:tcW w:w="1956" w:type="dxa"/>
            <w:vAlign w:val="bottom"/>
          </w:tcPr>
          <w:p w:rsidR="00BF21C2" w:rsidRPr="00B85A9B" w:rsidRDefault="00BF21C2" w:rsidP="008D128E">
            <w:pPr>
              <w:jc w:val="center"/>
              <w:rPr>
                <w:rFonts w:ascii="Calibri" w:hAnsi="Calibri"/>
                <w:b/>
                <w:color w:val="000000"/>
                <w:sz w:val="18"/>
                <w:szCs w:val="18"/>
              </w:rPr>
            </w:pPr>
            <w:r w:rsidRPr="00B85A9B">
              <w:rPr>
                <w:rFonts w:ascii="Calibri" w:hAnsi="Calibri"/>
                <w:b/>
                <w:color w:val="000000"/>
                <w:sz w:val="18"/>
                <w:szCs w:val="18"/>
              </w:rPr>
              <w:t>1.051.724</w:t>
            </w:r>
          </w:p>
        </w:tc>
      </w:tr>
      <w:tr w:rsidR="00BF21C2" w:rsidRPr="00B85A9B" w:rsidTr="00B85A9B">
        <w:trPr>
          <w:jc w:val="center"/>
        </w:trPr>
        <w:tc>
          <w:tcPr>
            <w:tcW w:w="1955" w:type="dxa"/>
          </w:tcPr>
          <w:p w:rsidR="00BF21C2" w:rsidRPr="00B85A9B" w:rsidRDefault="00BF21C2" w:rsidP="008D128E">
            <w:pPr>
              <w:rPr>
                <w:sz w:val="18"/>
                <w:szCs w:val="18"/>
              </w:rPr>
            </w:pPr>
            <w:r w:rsidRPr="00B85A9B">
              <w:rPr>
                <w:sz w:val="18"/>
                <w:szCs w:val="18"/>
              </w:rPr>
              <w:t>Bergamo</w:t>
            </w:r>
          </w:p>
        </w:tc>
        <w:tc>
          <w:tcPr>
            <w:tcW w:w="1955" w:type="dxa"/>
          </w:tcPr>
          <w:p w:rsidR="00BF21C2" w:rsidRPr="00B85A9B" w:rsidRDefault="00BF21C2" w:rsidP="008D128E">
            <w:pPr>
              <w:jc w:val="center"/>
              <w:rPr>
                <w:sz w:val="18"/>
                <w:szCs w:val="18"/>
              </w:rPr>
            </w:pPr>
            <w:r w:rsidRPr="00B85A9B">
              <w:rPr>
                <w:sz w:val="18"/>
                <w:szCs w:val="18"/>
              </w:rPr>
              <w:t>242</w:t>
            </w:r>
          </w:p>
        </w:tc>
        <w:tc>
          <w:tcPr>
            <w:tcW w:w="1956" w:type="dxa"/>
          </w:tcPr>
          <w:p w:rsidR="00BF21C2" w:rsidRPr="00B85A9B" w:rsidRDefault="00BF21C2" w:rsidP="008D128E">
            <w:pPr>
              <w:jc w:val="center"/>
              <w:rPr>
                <w:sz w:val="18"/>
                <w:szCs w:val="18"/>
              </w:rPr>
            </w:pPr>
            <w:r w:rsidRPr="00B85A9B">
              <w:rPr>
                <w:sz w:val="18"/>
                <w:szCs w:val="18"/>
              </w:rPr>
              <w:t>29</w:t>
            </w:r>
          </w:p>
        </w:tc>
        <w:tc>
          <w:tcPr>
            <w:tcW w:w="1956" w:type="dxa"/>
            <w:vAlign w:val="center"/>
          </w:tcPr>
          <w:p w:rsidR="00BF21C2" w:rsidRPr="00B85A9B" w:rsidRDefault="00BF21C2" w:rsidP="008D128E">
            <w:pPr>
              <w:jc w:val="center"/>
              <w:rPr>
                <w:rFonts w:ascii="Calibri" w:hAnsi="Calibri"/>
                <w:color w:val="000000"/>
                <w:sz w:val="18"/>
                <w:szCs w:val="18"/>
              </w:rPr>
            </w:pPr>
            <w:r w:rsidRPr="00B85A9B">
              <w:rPr>
                <w:rFonts w:ascii="Calibri" w:hAnsi="Calibri"/>
                <w:color w:val="000000"/>
                <w:sz w:val="18"/>
                <w:szCs w:val="18"/>
              </w:rPr>
              <w:t>12,0</w:t>
            </w:r>
          </w:p>
        </w:tc>
        <w:tc>
          <w:tcPr>
            <w:tcW w:w="1956" w:type="dxa"/>
          </w:tcPr>
          <w:p w:rsidR="00BF21C2" w:rsidRPr="00B85A9B" w:rsidRDefault="00BF21C2" w:rsidP="008D128E">
            <w:pPr>
              <w:jc w:val="center"/>
              <w:rPr>
                <w:sz w:val="18"/>
                <w:szCs w:val="18"/>
              </w:rPr>
            </w:pPr>
            <w:r w:rsidRPr="00B85A9B">
              <w:rPr>
                <w:rFonts w:ascii="Calibri" w:hAnsi="Calibri"/>
                <w:color w:val="000000"/>
                <w:sz w:val="18"/>
                <w:szCs w:val="18"/>
              </w:rPr>
              <w:t>722.083</w:t>
            </w:r>
          </w:p>
        </w:tc>
      </w:tr>
      <w:tr w:rsidR="00BF21C2" w:rsidRPr="00B85A9B" w:rsidTr="00B85A9B">
        <w:trPr>
          <w:jc w:val="center"/>
        </w:trPr>
        <w:tc>
          <w:tcPr>
            <w:tcW w:w="1955" w:type="dxa"/>
          </w:tcPr>
          <w:p w:rsidR="00BF21C2" w:rsidRPr="00B85A9B" w:rsidRDefault="00BF21C2" w:rsidP="008D128E">
            <w:pPr>
              <w:rPr>
                <w:sz w:val="18"/>
                <w:szCs w:val="18"/>
              </w:rPr>
            </w:pPr>
            <w:r w:rsidRPr="00B85A9B">
              <w:rPr>
                <w:sz w:val="18"/>
                <w:szCs w:val="18"/>
              </w:rPr>
              <w:t>Brescia</w:t>
            </w:r>
          </w:p>
        </w:tc>
        <w:tc>
          <w:tcPr>
            <w:tcW w:w="1955" w:type="dxa"/>
          </w:tcPr>
          <w:p w:rsidR="00BF21C2" w:rsidRPr="00B85A9B" w:rsidRDefault="00BF21C2" w:rsidP="008D128E">
            <w:pPr>
              <w:jc w:val="center"/>
              <w:rPr>
                <w:sz w:val="18"/>
                <w:szCs w:val="18"/>
              </w:rPr>
            </w:pPr>
            <w:r w:rsidRPr="00B85A9B">
              <w:rPr>
                <w:sz w:val="18"/>
                <w:szCs w:val="18"/>
              </w:rPr>
              <w:t>205</w:t>
            </w:r>
          </w:p>
        </w:tc>
        <w:tc>
          <w:tcPr>
            <w:tcW w:w="1956" w:type="dxa"/>
          </w:tcPr>
          <w:p w:rsidR="00BF21C2" w:rsidRPr="00B85A9B" w:rsidRDefault="00BF21C2" w:rsidP="008D128E">
            <w:pPr>
              <w:jc w:val="center"/>
              <w:rPr>
                <w:sz w:val="18"/>
                <w:szCs w:val="18"/>
              </w:rPr>
            </w:pPr>
            <w:r w:rsidRPr="00B85A9B">
              <w:rPr>
                <w:sz w:val="18"/>
                <w:szCs w:val="18"/>
              </w:rPr>
              <w:t>28</w:t>
            </w:r>
          </w:p>
        </w:tc>
        <w:tc>
          <w:tcPr>
            <w:tcW w:w="1956" w:type="dxa"/>
            <w:vAlign w:val="center"/>
          </w:tcPr>
          <w:p w:rsidR="00BF21C2" w:rsidRPr="00B85A9B" w:rsidRDefault="00BF21C2" w:rsidP="008D128E">
            <w:pPr>
              <w:jc w:val="center"/>
              <w:rPr>
                <w:rFonts w:ascii="Calibri" w:hAnsi="Calibri"/>
                <w:color w:val="000000"/>
                <w:sz w:val="18"/>
                <w:szCs w:val="18"/>
              </w:rPr>
            </w:pPr>
            <w:r w:rsidRPr="00B85A9B">
              <w:rPr>
                <w:rFonts w:ascii="Calibri" w:hAnsi="Calibri"/>
                <w:color w:val="000000"/>
                <w:sz w:val="18"/>
                <w:szCs w:val="18"/>
              </w:rPr>
              <w:t>13,7</w:t>
            </w:r>
          </w:p>
        </w:tc>
        <w:tc>
          <w:tcPr>
            <w:tcW w:w="1956" w:type="dxa"/>
          </w:tcPr>
          <w:p w:rsidR="00BF21C2" w:rsidRPr="00B85A9B" w:rsidRDefault="00BF21C2" w:rsidP="008D128E">
            <w:pPr>
              <w:jc w:val="center"/>
              <w:rPr>
                <w:sz w:val="18"/>
                <w:szCs w:val="18"/>
              </w:rPr>
            </w:pPr>
            <w:r w:rsidRPr="00B85A9B">
              <w:rPr>
                <w:rFonts w:ascii="Calibri" w:hAnsi="Calibri"/>
                <w:color w:val="000000"/>
                <w:sz w:val="18"/>
                <w:szCs w:val="18"/>
              </w:rPr>
              <w:t>1.186.427</w:t>
            </w:r>
          </w:p>
        </w:tc>
      </w:tr>
      <w:tr w:rsidR="00BF21C2" w:rsidRPr="00B85A9B" w:rsidTr="00B85A9B">
        <w:trPr>
          <w:jc w:val="center"/>
        </w:trPr>
        <w:tc>
          <w:tcPr>
            <w:tcW w:w="1955" w:type="dxa"/>
          </w:tcPr>
          <w:p w:rsidR="00BF21C2" w:rsidRPr="00B85A9B" w:rsidRDefault="00BF21C2" w:rsidP="008D128E">
            <w:pPr>
              <w:rPr>
                <w:sz w:val="18"/>
                <w:szCs w:val="18"/>
              </w:rPr>
            </w:pPr>
            <w:r w:rsidRPr="00B85A9B">
              <w:rPr>
                <w:sz w:val="18"/>
                <w:szCs w:val="18"/>
              </w:rPr>
              <w:t>Como</w:t>
            </w:r>
          </w:p>
        </w:tc>
        <w:tc>
          <w:tcPr>
            <w:tcW w:w="1955" w:type="dxa"/>
          </w:tcPr>
          <w:p w:rsidR="00BF21C2" w:rsidRPr="00B85A9B" w:rsidRDefault="00BF21C2" w:rsidP="008D128E">
            <w:pPr>
              <w:jc w:val="center"/>
              <w:rPr>
                <w:sz w:val="18"/>
                <w:szCs w:val="18"/>
              </w:rPr>
            </w:pPr>
            <w:r w:rsidRPr="00B85A9B">
              <w:rPr>
                <w:sz w:val="18"/>
                <w:szCs w:val="18"/>
              </w:rPr>
              <w:t>151</w:t>
            </w:r>
          </w:p>
        </w:tc>
        <w:tc>
          <w:tcPr>
            <w:tcW w:w="1956" w:type="dxa"/>
          </w:tcPr>
          <w:p w:rsidR="00BF21C2" w:rsidRPr="00B85A9B" w:rsidRDefault="00BF21C2" w:rsidP="008D128E">
            <w:pPr>
              <w:jc w:val="center"/>
              <w:rPr>
                <w:sz w:val="18"/>
                <w:szCs w:val="18"/>
              </w:rPr>
            </w:pPr>
            <w:r w:rsidRPr="00B85A9B">
              <w:rPr>
                <w:sz w:val="18"/>
                <w:szCs w:val="18"/>
              </w:rPr>
              <w:t>8</w:t>
            </w:r>
          </w:p>
        </w:tc>
        <w:tc>
          <w:tcPr>
            <w:tcW w:w="1956" w:type="dxa"/>
            <w:vAlign w:val="center"/>
          </w:tcPr>
          <w:p w:rsidR="00BF21C2" w:rsidRPr="00B85A9B" w:rsidRDefault="00BF21C2" w:rsidP="008D128E">
            <w:pPr>
              <w:jc w:val="center"/>
              <w:rPr>
                <w:rFonts w:ascii="Calibri" w:hAnsi="Calibri"/>
                <w:color w:val="000000"/>
                <w:sz w:val="18"/>
                <w:szCs w:val="18"/>
              </w:rPr>
            </w:pPr>
            <w:r w:rsidRPr="00B85A9B">
              <w:rPr>
                <w:rFonts w:ascii="Calibri" w:hAnsi="Calibri"/>
                <w:color w:val="000000"/>
                <w:sz w:val="18"/>
                <w:szCs w:val="18"/>
              </w:rPr>
              <w:t>5,3</w:t>
            </w:r>
          </w:p>
        </w:tc>
        <w:tc>
          <w:tcPr>
            <w:tcW w:w="1956" w:type="dxa"/>
          </w:tcPr>
          <w:p w:rsidR="00BF21C2" w:rsidRPr="00B85A9B" w:rsidRDefault="00BF21C2" w:rsidP="008D128E">
            <w:pPr>
              <w:jc w:val="center"/>
              <w:rPr>
                <w:sz w:val="18"/>
                <w:szCs w:val="18"/>
              </w:rPr>
            </w:pPr>
            <w:r w:rsidRPr="00B85A9B">
              <w:rPr>
                <w:rFonts w:ascii="Calibri" w:hAnsi="Calibri"/>
                <w:color w:val="000000"/>
                <w:sz w:val="18"/>
                <w:szCs w:val="18"/>
              </w:rPr>
              <w:t>6.909</w:t>
            </w:r>
          </w:p>
        </w:tc>
      </w:tr>
      <w:tr w:rsidR="00BF21C2" w:rsidRPr="00B85A9B" w:rsidTr="00B85A9B">
        <w:trPr>
          <w:jc w:val="center"/>
        </w:trPr>
        <w:tc>
          <w:tcPr>
            <w:tcW w:w="1955" w:type="dxa"/>
          </w:tcPr>
          <w:p w:rsidR="00BF21C2" w:rsidRPr="00B85A9B" w:rsidRDefault="00BF21C2" w:rsidP="008D128E">
            <w:pPr>
              <w:rPr>
                <w:sz w:val="18"/>
                <w:szCs w:val="18"/>
              </w:rPr>
            </w:pPr>
            <w:r w:rsidRPr="00B85A9B">
              <w:rPr>
                <w:sz w:val="18"/>
                <w:szCs w:val="18"/>
              </w:rPr>
              <w:t>Cremona</w:t>
            </w:r>
          </w:p>
        </w:tc>
        <w:tc>
          <w:tcPr>
            <w:tcW w:w="1955" w:type="dxa"/>
          </w:tcPr>
          <w:p w:rsidR="00BF21C2" w:rsidRPr="00B85A9B" w:rsidRDefault="00BF21C2" w:rsidP="008D128E">
            <w:pPr>
              <w:jc w:val="center"/>
              <w:rPr>
                <w:sz w:val="18"/>
                <w:szCs w:val="18"/>
              </w:rPr>
            </w:pPr>
            <w:r w:rsidRPr="00B85A9B">
              <w:rPr>
                <w:sz w:val="18"/>
                <w:szCs w:val="18"/>
              </w:rPr>
              <w:t>115</w:t>
            </w:r>
          </w:p>
        </w:tc>
        <w:tc>
          <w:tcPr>
            <w:tcW w:w="1956" w:type="dxa"/>
          </w:tcPr>
          <w:p w:rsidR="00BF21C2" w:rsidRPr="00B85A9B" w:rsidRDefault="00BF21C2" w:rsidP="008D128E">
            <w:pPr>
              <w:jc w:val="center"/>
              <w:rPr>
                <w:sz w:val="18"/>
                <w:szCs w:val="18"/>
              </w:rPr>
            </w:pPr>
            <w:r w:rsidRPr="00B85A9B">
              <w:rPr>
                <w:sz w:val="18"/>
                <w:szCs w:val="18"/>
              </w:rPr>
              <w:t>8</w:t>
            </w:r>
          </w:p>
        </w:tc>
        <w:tc>
          <w:tcPr>
            <w:tcW w:w="1956" w:type="dxa"/>
            <w:vAlign w:val="center"/>
          </w:tcPr>
          <w:p w:rsidR="00BF21C2" w:rsidRPr="00B85A9B" w:rsidRDefault="00BF21C2" w:rsidP="008D128E">
            <w:pPr>
              <w:jc w:val="center"/>
              <w:rPr>
                <w:rFonts w:ascii="Calibri" w:hAnsi="Calibri"/>
                <w:color w:val="000000"/>
                <w:sz w:val="18"/>
                <w:szCs w:val="18"/>
              </w:rPr>
            </w:pPr>
            <w:r w:rsidRPr="00B85A9B">
              <w:rPr>
                <w:rFonts w:ascii="Calibri" w:hAnsi="Calibri"/>
                <w:color w:val="000000"/>
                <w:sz w:val="18"/>
                <w:szCs w:val="18"/>
              </w:rPr>
              <w:t>7,0</w:t>
            </w:r>
          </w:p>
        </w:tc>
        <w:tc>
          <w:tcPr>
            <w:tcW w:w="1956" w:type="dxa"/>
          </w:tcPr>
          <w:p w:rsidR="00BF21C2" w:rsidRPr="00B85A9B" w:rsidRDefault="00BF21C2" w:rsidP="008D128E">
            <w:pPr>
              <w:jc w:val="center"/>
              <w:rPr>
                <w:sz w:val="18"/>
                <w:szCs w:val="18"/>
              </w:rPr>
            </w:pPr>
            <w:r w:rsidRPr="00B85A9B">
              <w:rPr>
                <w:rFonts w:ascii="Calibri" w:hAnsi="Calibri"/>
                <w:color w:val="000000"/>
                <w:sz w:val="18"/>
                <w:szCs w:val="18"/>
              </w:rPr>
              <w:t>181.507</w:t>
            </w:r>
          </w:p>
        </w:tc>
      </w:tr>
      <w:tr w:rsidR="00BF21C2" w:rsidRPr="00B85A9B" w:rsidTr="00B85A9B">
        <w:trPr>
          <w:jc w:val="center"/>
        </w:trPr>
        <w:tc>
          <w:tcPr>
            <w:tcW w:w="1955" w:type="dxa"/>
          </w:tcPr>
          <w:p w:rsidR="00BF21C2" w:rsidRPr="00B85A9B" w:rsidRDefault="00BF21C2" w:rsidP="008D128E">
            <w:pPr>
              <w:rPr>
                <w:sz w:val="18"/>
                <w:szCs w:val="18"/>
              </w:rPr>
            </w:pPr>
            <w:r w:rsidRPr="00B85A9B">
              <w:rPr>
                <w:sz w:val="18"/>
                <w:szCs w:val="18"/>
              </w:rPr>
              <w:t>Lecco</w:t>
            </w:r>
          </w:p>
        </w:tc>
        <w:tc>
          <w:tcPr>
            <w:tcW w:w="1955" w:type="dxa"/>
          </w:tcPr>
          <w:p w:rsidR="00BF21C2" w:rsidRPr="00B85A9B" w:rsidRDefault="00BF21C2" w:rsidP="008D128E">
            <w:pPr>
              <w:jc w:val="center"/>
              <w:rPr>
                <w:sz w:val="18"/>
                <w:szCs w:val="18"/>
              </w:rPr>
            </w:pPr>
            <w:r w:rsidRPr="00B85A9B">
              <w:rPr>
                <w:sz w:val="18"/>
                <w:szCs w:val="18"/>
              </w:rPr>
              <w:t>88</w:t>
            </w:r>
          </w:p>
        </w:tc>
        <w:tc>
          <w:tcPr>
            <w:tcW w:w="1956" w:type="dxa"/>
          </w:tcPr>
          <w:p w:rsidR="00BF21C2" w:rsidRPr="00B85A9B" w:rsidRDefault="00BF21C2" w:rsidP="008D128E">
            <w:pPr>
              <w:jc w:val="center"/>
              <w:rPr>
                <w:sz w:val="18"/>
                <w:szCs w:val="18"/>
              </w:rPr>
            </w:pPr>
            <w:r w:rsidRPr="00B85A9B">
              <w:rPr>
                <w:sz w:val="18"/>
                <w:szCs w:val="18"/>
              </w:rPr>
              <w:t>4</w:t>
            </w:r>
          </w:p>
        </w:tc>
        <w:tc>
          <w:tcPr>
            <w:tcW w:w="1956" w:type="dxa"/>
            <w:vAlign w:val="center"/>
          </w:tcPr>
          <w:p w:rsidR="00BF21C2" w:rsidRPr="00B85A9B" w:rsidRDefault="00BF21C2" w:rsidP="008D128E">
            <w:pPr>
              <w:jc w:val="center"/>
              <w:rPr>
                <w:rFonts w:ascii="Calibri" w:hAnsi="Calibri"/>
                <w:color w:val="000000"/>
                <w:sz w:val="18"/>
                <w:szCs w:val="18"/>
              </w:rPr>
            </w:pPr>
            <w:r w:rsidRPr="00B85A9B">
              <w:rPr>
                <w:rFonts w:ascii="Calibri" w:hAnsi="Calibri"/>
                <w:color w:val="000000"/>
                <w:sz w:val="18"/>
                <w:szCs w:val="18"/>
              </w:rPr>
              <w:t>4,5</w:t>
            </w:r>
          </w:p>
        </w:tc>
        <w:tc>
          <w:tcPr>
            <w:tcW w:w="1956" w:type="dxa"/>
          </w:tcPr>
          <w:p w:rsidR="00BF21C2" w:rsidRPr="00B85A9B" w:rsidRDefault="00BF21C2" w:rsidP="008D128E">
            <w:pPr>
              <w:jc w:val="center"/>
              <w:rPr>
                <w:sz w:val="18"/>
                <w:szCs w:val="18"/>
              </w:rPr>
            </w:pPr>
            <w:r w:rsidRPr="00B85A9B">
              <w:rPr>
                <w:rFonts w:ascii="Calibri" w:hAnsi="Calibri"/>
                <w:color w:val="000000"/>
                <w:sz w:val="18"/>
                <w:szCs w:val="18"/>
              </w:rPr>
              <w:t>1.993</w:t>
            </w:r>
          </w:p>
        </w:tc>
      </w:tr>
      <w:tr w:rsidR="00BF21C2" w:rsidRPr="00B85A9B" w:rsidTr="00B85A9B">
        <w:trPr>
          <w:jc w:val="center"/>
        </w:trPr>
        <w:tc>
          <w:tcPr>
            <w:tcW w:w="1955" w:type="dxa"/>
          </w:tcPr>
          <w:p w:rsidR="00BF21C2" w:rsidRPr="00B85A9B" w:rsidRDefault="00BF21C2" w:rsidP="008D128E">
            <w:pPr>
              <w:rPr>
                <w:sz w:val="18"/>
                <w:szCs w:val="18"/>
              </w:rPr>
            </w:pPr>
            <w:r w:rsidRPr="00B85A9B">
              <w:rPr>
                <w:sz w:val="18"/>
                <w:szCs w:val="18"/>
              </w:rPr>
              <w:t>Lodi</w:t>
            </w:r>
          </w:p>
        </w:tc>
        <w:tc>
          <w:tcPr>
            <w:tcW w:w="1955" w:type="dxa"/>
          </w:tcPr>
          <w:p w:rsidR="00BF21C2" w:rsidRPr="00B85A9B" w:rsidRDefault="00BF21C2" w:rsidP="008D128E">
            <w:pPr>
              <w:jc w:val="center"/>
              <w:rPr>
                <w:sz w:val="18"/>
                <w:szCs w:val="18"/>
              </w:rPr>
            </w:pPr>
            <w:r w:rsidRPr="00B85A9B">
              <w:rPr>
                <w:sz w:val="18"/>
                <w:szCs w:val="18"/>
              </w:rPr>
              <w:t>61</w:t>
            </w:r>
          </w:p>
        </w:tc>
        <w:tc>
          <w:tcPr>
            <w:tcW w:w="1956" w:type="dxa"/>
          </w:tcPr>
          <w:p w:rsidR="00BF21C2" w:rsidRPr="00B85A9B" w:rsidRDefault="00BF21C2" w:rsidP="008D128E">
            <w:pPr>
              <w:jc w:val="center"/>
              <w:rPr>
                <w:sz w:val="18"/>
                <w:szCs w:val="18"/>
              </w:rPr>
            </w:pPr>
            <w:r w:rsidRPr="00B85A9B">
              <w:rPr>
                <w:sz w:val="18"/>
                <w:szCs w:val="18"/>
              </w:rPr>
              <w:t>1</w:t>
            </w:r>
          </w:p>
        </w:tc>
        <w:tc>
          <w:tcPr>
            <w:tcW w:w="1956" w:type="dxa"/>
            <w:vAlign w:val="center"/>
          </w:tcPr>
          <w:p w:rsidR="00BF21C2" w:rsidRPr="00B85A9B" w:rsidRDefault="00BF21C2" w:rsidP="008D128E">
            <w:pPr>
              <w:jc w:val="center"/>
              <w:rPr>
                <w:rFonts w:ascii="Calibri" w:hAnsi="Calibri"/>
                <w:color w:val="000000"/>
                <w:sz w:val="18"/>
                <w:szCs w:val="18"/>
              </w:rPr>
            </w:pPr>
            <w:r w:rsidRPr="00B85A9B">
              <w:rPr>
                <w:rFonts w:ascii="Calibri" w:hAnsi="Calibri"/>
                <w:color w:val="000000"/>
                <w:sz w:val="18"/>
                <w:szCs w:val="18"/>
              </w:rPr>
              <w:t>1,6</w:t>
            </w:r>
          </w:p>
        </w:tc>
        <w:tc>
          <w:tcPr>
            <w:tcW w:w="1956" w:type="dxa"/>
          </w:tcPr>
          <w:p w:rsidR="00BF21C2" w:rsidRPr="00B85A9B" w:rsidRDefault="00BF21C2" w:rsidP="008D128E">
            <w:pPr>
              <w:jc w:val="center"/>
              <w:rPr>
                <w:sz w:val="18"/>
                <w:szCs w:val="18"/>
              </w:rPr>
            </w:pPr>
            <w:r w:rsidRPr="00B85A9B">
              <w:rPr>
                <w:sz w:val="18"/>
                <w:szCs w:val="18"/>
              </w:rPr>
              <w:t>350</w:t>
            </w:r>
          </w:p>
        </w:tc>
      </w:tr>
      <w:tr w:rsidR="00BF21C2" w:rsidRPr="00B85A9B" w:rsidTr="00B85A9B">
        <w:trPr>
          <w:jc w:val="center"/>
        </w:trPr>
        <w:tc>
          <w:tcPr>
            <w:tcW w:w="1955" w:type="dxa"/>
          </w:tcPr>
          <w:p w:rsidR="00BF21C2" w:rsidRPr="00B85A9B" w:rsidRDefault="00BF21C2" w:rsidP="008D128E">
            <w:pPr>
              <w:rPr>
                <w:sz w:val="18"/>
                <w:szCs w:val="18"/>
              </w:rPr>
            </w:pPr>
            <w:r w:rsidRPr="00B85A9B">
              <w:rPr>
                <w:sz w:val="18"/>
                <w:szCs w:val="18"/>
              </w:rPr>
              <w:t>Monza/Brianza</w:t>
            </w:r>
          </w:p>
        </w:tc>
        <w:tc>
          <w:tcPr>
            <w:tcW w:w="1955" w:type="dxa"/>
          </w:tcPr>
          <w:p w:rsidR="00BF21C2" w:rsidRPr="00B85A9B" w:rsidRDefault="00BF21C2" w:rsidP="008D128E">
            <w:pPr>
              <w:jc w:val="center"/>
              <w:rPr>
                <w:sz w:val="18"/>
                <w:szCs w:val="18"/>
              </w:rPr>
            </w:pPr>
            <w:r w:rsidRPr="00B85A9B">
              <w:rPr>
                <w:sz w:val="18"/>
                <w:szCs w:val="18"/>
              </w:rPr>
              <w:t>55</w:t>
            </w:r>
          </w:p>
        </w:tc>
        <w:tc>
          <w:tcPr>
            <w:tcW w:w="1956" w:type="dxa"/>
          </w:tcPr>
          <w:p w:rsidR="00BF21C2" w:rsidRPr="00B85A9B" w:rsidRDefault="00BF21C2" w:rsidP="008D128E">
            <w:pPr>
              <w:jc w:val="center"/>
              <w:rPr>
                <w:sz w:val="18"/>
                <w:szCs w:val="18"/>
              </w:rPr>
            </w:pPr>
            <w:r w:rsidRPr="00B85A9B">
              <w:rPr>
                <w:sz w:val="18"/>
                <w:szCs w:val="18"/>
              </w:rPr>
              <w:t>6</w:t>
            </w:r>
          </w:p>
        </w:tc>
        <w:tc>
          <w:tcPr>
            <w:tcW w:w="1956" w:type="dxa"/>
            <w:vAlign w:val="center"/>
          </w:tcPr>
          <w:p w:rsidR="00BF21C2" w:rsidRPr="00B85A9B" w:rsidRDefault="00BF21C2" w:rsidP="008D128E">
            <w:pPr>
              <w:jc w:val="center"/>
              <w:rPr>
                <w:rFonts w:ascii="Calibri" w:hAnsi="Calibri"/>
                <w:color w:val="000000"/>
                <w:sz w:val="18"/>
                <w:szCs w:val="18"/>
              </w:rPr>
            </w:pPr>
            <w:r w:rsidRPr="00B85A9B">
              <w:rPr>
                <w:rFonts w:ascii="Calibri" w:hAnsi="Calibri"/>
                <w:color w:val="000000"/>
                <w:sz w:val="18"/>
                <w:szCs w:val="18"/>
              </w:rPr>
              <w:t>10,9</w:t>
            </w:r>
          </w:p>
        </w:tc>
        <w:tc>
          <w:tcPr>
            <w:tcW w:w="1956" w:type="dxa"/>
          </w:tcPr>
          <w:p w:rsidR="00BF21C2" w:rsidRPr="00B85A9B" w:rsidRDefault="00BF21C2" w:rsidP="008D128E">
            <w:pPr>
              <w:jc w:val="center"/>
              <w:rPr>
                <w:sz w:val="18"/>
                <w:szCs w:val="18"/>
              </w:rPr>
            </w:pPr>
            <w:r w:rsidRPr="00B85A9B">
              <w:rPr>
                <w:rFonts w:ascii="Calibri" w:hAnsi="Calibri"/>
                <w:color w:val="000000"/>
                <w:sz w:val="18"/>
                <w:szCs w:val="18"/>
              </w:rPr>
              <w:t>106.985</w:t>
            </w:r>
          </w:p>
        </w:tc>
      </w:tr>
      <w:tr w:rsidR="00BF21C2" w:rsidRPr="00B85A9B" w:rsidTr="00B85A9B">
        <w:trPr>
          <w:jc w:val="center"/>
        </w:trPr>
        <w:tc>
          <w:tcPr>
            <w:tcW w:w="1955" w:type="dxa"/>
          </w:tcPr>
          <w:p w:rsidR="00BF21C2" w:rsidRPr="00B85A9B" w:rsidRDefault="00BF21C2" w:rsidP="008D128E">
            <w:pPr>
              <w:rPr>
                <w:sz w:val="18"/>
                <w:szCs w:val="18"/>
              </w:rPr>
            </w:pPr>
            <w:r w:rsidRPr="00B85A9B">
              <w:rPr>
                <w:sz w:val="18"/>
                <w:szCs w:val="18"/>
              </w:rPr>
              <w:t>Milano</w:t>
            </w:r>
          </w:p>
        </w:tc>
        <w:tc>
          <w:tcPr>
            <w:tcW w:w="1955" w:type="dxa"/>
          </w:tcPr>
          <w:p w:rsidR="00BF21C2" w:rsidRPr="00B85A9B" w:rsidRDefault="00BF21C2" w:rsidP="008D128E">
            <w:pPr>
              <w:jc w:val="center"/>
              <w:rPr>
                <w:sz w:val="18"/>
                <w:szCs w:val="18"/>
              </w:rPr>
            </w:pPr>
            <w:r w:rsidRPr="00B85A9B">
              <w:rPr>
                <w:sz w:val="18"/>
                <w:szCs w:val="18"/>
              </w:rPr>
              <w:t>134</w:t>
            </w:r>
          </w:p>
        </w:tc>
        <w:tc>
          <w:tcPr>
            <w:tcW w:w="1956" w:type="dxa"/>
          </w:tcPr>
          <w:p w:rsidR="00BF21C2" w:rsidRPr="00B85A9B" w:rsidRDefault="00BF21C2" w:rsidP="008D128E">
            <w:pPr>
              <w:jc w:val="center"/>
              <w:rPr>
                <w:sz w:val="18"/>
                <w:szCs w:val="18"/>
              </w:rPr>
            </w:pPr>
            <w:r w:rsidRPr="00B85A9B">
              <w:rPr>
                <w:sz w:val="18"/>
                <w:szCs w:val="18"/>
              </w:rPr>
              <w:t>21</w:t>
            </w:r>
          </w:p>
        </w:tc>
        <w:tc>
          <w:tcPr>
            <w:tcW w:w="1956" w:type="dxa"/>
            <w:vAlign w:val="center"/>
          </w:tcPr>
          <w:p w:rsidR="00BF21C2" w:rsidRPr="00B85A9B" w:rsidRDefault="00BF21C2" w:rsidP="008D128E">
            <w:pPr>
              <w:jc w:val="center"/>
              <w:rPr>
                <w:rFonts w:ascii="Calibri" w:hAnsi="Calibri"/>
                <w:color w:val="000000"/>
                <w:sz w:val="18"/>
                <w:szCs w:val="18"/>
              </w:rPr>
            </w:pPr>
            <w:r w:rsidRPr="00B85A9B">
              <w:rPr>
                <w:rFonts w:ascii="Calibri" w:hAnsi="Calibri"/>
                <w:color w:val="000000"/>
                <w:sz w:val="18"/>
                <w:szCs w:val="18"/>
              </w:rPr>
              <w:t>15,7</w:t>
            </w:r>
          </w:p>
        </w:tc>
        <w:tc>
          <w:tcPr>
            <w:tcW w:w="1956" w:type="dxa"/>
          </w:tcPr>
          <w:p w:rsidR="00BF21C2" w:rsidRPr="00B85A9B" w:rsidRDefault="00BF21C2" w:rsidP="008D128E">
            <w:pPr>
              <w:jc w:val="center"/>
              <w:rPr>
                <w:sz w:val="18"/>
                <w:szCs w:val="18"/>
              </w:rPr>
            </w:pPr>
            <w:r w:rsidRPr="00B85A9B">
              <w:rPr>
                <w:rFonts w:ascii="Calibri" w:hAnsi="Calibri"/>
                <w:color w:val="000000"/>
                <w:sz w:val="18"/>
                <w:szCs w:val="18"/>
              </w:rPr>
              <w:t>2.734.055</w:t>
            </w:r>
          </w:p>
        </w:tc>
      </w:tr>
      <w:tr w:rsidR="00BF21C2" w:rsidRPr="00B85A9B" w:rsidTr="00B85A9B">
        <w:trPr>
          <w:jc w:val="center"/>
        </w:trPr>
        <w:tc>
          <w:tcPr>
            <w:tcW w:w="1955" w:type="dxa"/>
          </w:tcPr>
          <w:p w:rsidR="00BF21C2" w:rsidRPr="00B85A9B" w:rsidRDefault="00BF21C2" w:rsidP="008D128E">
            <w:pPr>
              <w:rPr>
                <w:sz w:val="18"/>
                <w:szCs w:val="18"/>
              </w:rPr>
            </w:pPr>
            <w:r w:rsidRPr="00B85A9B">
              <w:rPr>
                <w:sz w:val="18"/>
                <w:szCs w:val="18"/>
              </w:rPr>
              <w:t>Mantova</w:t>
            </w:r>
          </w:p>
        </w:tc>
        <w:tc>
          <w:tcPr>
            <w:tcW w:w="1955" w:type="dxa"/>
          </w:tcPr>
          <w:p w:rsidR="00BF21C2" w:rsidRPr="00B85A9B" w:rsidRDefault="00BF21C2" w:rsidP="008D128E">
            <w:pPr>
              <w:jc w:val="center"/>
              <w:rPr>
                <w:sz w:val="18"/>
                <w:szCs w:val="18"/>
              </w:rPr>
            </w:pPr>
            <w:r w:rsidRPr="00B85A9B">
              <w:rPr>
                <w:sz w:val="18"/>
                <w:szCs w:val="18"/>
              </w:rPr>
              <w:t>68</w:t>
            </w:r>
          </w:p>
        </w:tc>
        <w:tc>
          <w:tcPr>
            <w:tcW w:w="1956" w:type="dxa"/>
          </w:tcPr>
          <w:p w:rsidR="00BF21C2" w:rsidRPr="00B85A9B" w:rsidRDefault="00BF21C2" w:rsidP="008D128E">
            <w:pPr>
              <w:jc w:val="center"/>
              <w:rPr>
                <w:sz w:val="18"/>
                <w:szCs w:val="18"/>
              </w:rPr>
            </w:pPr>
            <w:r w:rsidRPr="00B85A9B">
              <w:rPr>
                <w:sz w:val="18"/>
                <w:szCs w:val="18"/>
              </w:rPr>
              <w:t>8</w:t>
            </w:r>
          </w:p>
        </w:tc>
        <w:tc>
          <w:tcPr>
            <w:tcW w:w="1956" w:type="dxa"/>
            <w:vAlign w:val="center"/>
          </w:tcPr>
          <w:p w:rsidR="00BF21C2" w:rsidRPr="00B85A9B" w:rsidRDefault="00BF21C2" w:rsidP="008D128E">
            <w:pPr>
              <w:jc w:val="center"/>
              <w:rPr>
                <w:rFonts w:ascii="Calibri" w:hAnsi="Calibri"/>
                <w:color w:val="000000"/>
                <w:sz w:val="18"/>
                <w:szCs w:val="18"/>
              </w:rPr>
            </w:pPr>
            <w:r w:rsidRPr="00B85A9B">
              <w:rPr>
                <w:rFonts w:ascii="Calibri" w:hAnsi="Calibri"/>
                <w:color w:val="000000"/>
                <w:sz w:val="18"/>
                <w:szCs w:val="18"/>
              </w:rPr>
              <w:t>11,8</w:t>
            </w:r>
          </w:p>
        </w:tc>
        <w:tc>
          <w:tcPr>
            <w:tcW w:w="1956" w:type="dxa"/>
          </w:tcPr>
          <w:p w:rsidR="00BF21C2" w:rsidRPr="00B85A9B" w:rsidRDefault="00BF21C2" w:rsidP="008D128E">
            <w:pPr>
              <w:jc w:val="center"/>
              <w:rPr>
                <w:sz w:val="18"/>
                <w:szCs w:val="18"/>
              </w:rPr>
            </w:pPr>
            <w:r w:rsidRPr="00B85A9B">
              <w:rPr>
                <w:rFonts w:ascii="Calibri" w:hAnsi="Calibri"/>
                <w:color w:val="000000"/>
                <w:sz w:val="18"/>
                <w:szCs w:val="18"/>
              </w:rPr>
              <w:t>151.330</w:t>
            </w:r>
          </w:p>
        </w:tc>
      </w:tr>
      <w:tr w:rsidR="00BF21C2" w:rsidRPr="00B85A9B" w:rsidTr="00B85A9B">
        <w:trPr>
          <w:jc w:val="center"/>
        </w:trPr>
        <w:tc>
          <w:tcPr>
            <w:tcW w:w="1955" w:type="dxa"/>
          </w:tcPr>
          <w:p w:rsidR="00BF21C2" w:rsidRPr="00B85A9B" w:rsidRDefault="00BF21C2" w:rsidP="008D128E">
            <w:pPr>
              <w:rPr>
                <w:sz w:val="18"/>
                <w:szCs w:val="18"/>
              </w:rPr>
            </w:pPr>
            <w:r w:rsidRPr="00B85A9B">
              <w:rPr>
                <w:sz w:val="18"/>
                <w:szCs w:val="18"/>
              </w:rPr>
              <w:t>Pavia</w:t>
            </w:r>
          </w:p>
        </w:tc>
        <w:tc>
          <w:tcPr>
            <w:tcW w:w="1955" w:type="dxa"/>
          </w:tcPr>
          <w:p w:rsidR="00BF21C2" w:rsidRPr="00B85A9B" w:rsidRDefault="00BF21C2" w:rsidP="008D128E">
            <w:pPr>
              <w:jc w:val="center"/>
              <w:rPr>
                <w:sz w:val="18"/>
                <w:szCs w:val="18"/>
              </w:rPr>
            </w:pPr>
            <w:r w:rsidRPr="00B85A9B">
              <w:rPr>
                <w:sz w:val="18"/>
                <w:szCs w:val="18"/>
              </w:rPr>
              <w:t>188</w:t>
            </w:r>
          </w:p>
        </w:tc>
        <w:tc>
          <w:tcPr>
            <w:tcW w:w="1956" w:type="dxa"/>
          </w:tcPr>
          <w:p w:rsidR="00BF21C2" w:rsidRPr="00B85A9B" w:rsidRDefault="00BF21C2" w:rsidP="008D128E">
            <w:pPr>
              <w:jc w:val="center"/>
              <w:rPr>
                <w:sz w:val="18"/>
                <w:szCs w:val="18"/>
              </w:rPr>
            </w:pPr>
            <w:r w:rsidRPr="00B85A9B">
              <w:rPr>
                <w:sz w:val="18"/>
                <w:szCs w:val="18"/>
              </w:rPr>
              <w:t>4</w:t>
            </w:r>
          </w:p>
        </w:tc>
        <w:tc>
          <w:tcPr>
            <w:tcW w:w="1956" w:type="dxa"/>
            <w:vAlign w:val="center"/>
          </w:tcPr>
          <w:p w:rsidR="00BF21C2" w:rsidRPr="00B85A9B" w:rsidRDefault="00BF21C2" w:rsidP="008D128E">
            <w:pPr>
              <w:jc w:val="center"/>
              <w:rPr>
                <w:rFonts w:ascii="Calibri" w:hAnsi="Calibri"/>
                <w:color w:val="000000"/>
                <w:sz w:val="18"/>
                <w:szCs w:val="18"/>
              </w:rPr>
            </w:pPr>
            <w:r w:rsidRPr="00B85A9B">
              <w:rPr>
                <w:rFonts w:ascii="Calibri" w:hAnsi="Calibri"/>
                <w:color w:val="000000"/>
                <w:sz w:val="18"/>
                <w:szCs w:val="18"/>
              </w:rPr>
              <w:t>2,1</w:t>
            </w:r>
          </w:p>
        </w:tc>
        <w:tc>
          <w:tcPr>
            <w:tcW w:w="1956" w:type="dxa"/>
          </w:tcPr>
          <w:p w:rsidR="00BF21C2" w:rsidRPr="00B85A9B" w:rsidRDefault="00BF21C2" w:rsidP="008D128E">
            <w:pPr>
              <w:jc w:val="center"/>
              <w:rPr>
                <w:sz w:val="18"/>
                <w:szCs w:val="18"/>
              </w:rPr>
            </w:pPr>
            <w:r w:rsidRPr="00B85A9B">
              <w:rPr>
                <w:rFonts w:ascii="Calibri" w:hAnsi="Calibri"/>
                <w:color w:val="000000"/>
                <w:sz w:val="18"/>
                <w:szCs w:val="18"/>
              </w:rPr>
              <w:t>113.332</w:t>
            </w:r>
          </w:p>
        </w:tc>
      </w:tr>
      <w:tr w:rsidR="00BF21C2" w:rsidRPr="00B85A9B" w:rsidTr="00B85A9B">
        <w:trPr>
          <w:jc w:val="center"/>
        </w:trPr>
        <w:tc>
          <w:tcPr>
            <w:tcW w:w="1955" w:type="dxa"/>
          </w:tcPr>
          <w:p w:rsidR="00BF21C2" w:rsidRPr="00B85A9B" w:rsidRDefault="00BF21C2" w:rsidP="008D128E">
            <w:pPr>
              <w:rPr>
                <w:sz w:val="18"/>
                <w:szCs w:val="18"/>
              </w:rPr>
            </w:pPr>
            <w:r w:rsidRPr="00B85A9B">
              <w:rPr>
                <w:sz w:val="18"/>
                <w:szCs w:val="18"/>
              </w:rPr>
              <w:t>Sondrio</w:t>
            </w:r>
          </w:p>
        </w:tc>
        <w:tc>
          <w:tcPr>
            <w:tcW w:w="1955" w:type="dxa"/>
          </w:tcPr>
          <w:p w:rsidR="00BF21C2" w:rsidRPr="00B85A9B" w:rsidRDefault="00BF21C2" w:rsidP="008D128E">
            <w:pPr>
              <w:jc w:val="center"/>
              <w:rPr>
                <w:sz w:val="18"/>
                <w:szCs w:val="18"/>
              </w:rPr>
            </w:pPr>
            <w:r w:rsidRPr="00B85A9B">
              <w:rPr>
                <w:sz w:val="18"/>
                <w:szCs w:val="18"/>
              </w:rPr>
              <w:t>77</w:t>
            </w:r>
          </w:p>
        </w:tc>
        <w:tc>
          <w:tcPr>
            <w:tcW w:w="1956" w:type="dxa"/>
          </w:tcPr>
          <w:p w:rsidR="00BF21C2" w:rsidRPr="00B85A9B" w:rsidRDefault="00BF21C2" w:rsidP="008D128E">
            <w:pPr>
              <w:jc w:val="center"/>
              <w:rPr>
                <w:sz w:val="18"/>
                <w:szCs w:val="18"/>
              </w:rPr>
            </w:pPr>
            <w:r w:rsidRPr="00B85A9B">
              <w:rPr>
                <w:sz w:val="18"/>
                <w:szCs w:val="18"/>
              </w:rPr>
              <w:t>4</w:t>
            </w:r>
          </w:p>
        </w:tc>
        <w:tc>
          <w:tcPr>
            <w:tcW w:w="1956" w:type="dxa"/>
            <w:vAlign w:val="center"/>
          </w:tcPr>
          <w:p w:rsidR="00BF21C2" w:rsidRPr="00B85A9B" w:rsidRDefault="00BF21C2" w:rsidP="008D128E">
            <w:pPr>
              <w:jc w:val="center"/>
              <w:rPr>
                <w:rFonts w:ascii="Calibri" w:hAnsi="Calibri"/>
                <w:color w:val="000000"/>
                <w:sz w:val="18"/>
                <w:szCs w:val="18"/>
              </w:rPr>
            </w:pPr>
            <w:r w:rsidRPr="00B85A9B">
              <w:rPr>
                <w:rFonts w:ascii="Calibri" w:hAnsi="Calibri"/>
                <w:color w:val="000000"/>
                <w:sz w:val="18"/>
                <w:szCs w:val="18"/>
              </w:rPr>
              <w:t>5,2</w:t>
            </w:r>
          </w:p>
        </w:tc>
        <w:tc>
          <w:tcPr>
            <w:tcW w:w="1956" w:type="dxa"/>
          </w:tcPr>
          <w:p w:rsidR="00BF21C2" w:rsidRPr="00B85A9B" w:rsidRDefault="00BF21C2" w:rsidP="008D128E">
            <w:pPr>
              <w:jc w:val="center"/>
              <w:rPr>
                <w:sz w:val="18"/>
                <w:szCs w:val="18"/>
              </w:rPr>
            </w:pPr>
            <w:r w:rsidRPr="00B85A9B">
              <w:rPr>
                <w:rFonts w:ascii="Calibri" w:hAnsi="Calibri"/>
                <w:color w:val="000000"/>
                <w:sz w:val="18"/>
                <w:szCs w:val="18"/>
              </w:rPr>
              <w:t>1.255</w:t>
            </w:r>
          </w:p>
        </w:tc>
      </w:tr>
      <w:tr w:rsidR="00BF21C2" w:rsidRPr="00B85A9B" w:rsidTr="00B85A9B">
        <w:trPr>
          <w:jc w:val="center"/>
        </w:trPr>
        <w:tc>
          <w:tcPr>
            <w:tcW w:w="1955" w:type="dxa"/>
          </w:tcPr>
          <w:p w:rsidR="00BF21C2" w:rsidRPr="00B85A9B" w:rsidRDefault="00BF21C2" w:rsidP="008D128E">
            <w:pPr>
              <w:rPr>
                <w:sz w:val="18"/>
                <w:szCs w:val="18"/>
              </w:rPr>
            </w:pPr>
            <w:r w:rsidRPr="00B85A9B">
              <w:rPr>
                <w:sz w:val="18"/>
                <w:szCs w:val="18"/>
              </w:rPr>
              <w:t>Varese</w:t>
            </w:r>
          </w:p>
        </w:tc>
        <w:tc>
          <w:tcPr>
            <w:tcW w:w="1955" w:type="dxa"/>
          </w:tcPr>
          <w:p w:rsidR="00BF21C2" w:rsidRPr="00B85A9B" w:rsidRDefault="00BF21C2" w:rsidP="008D128E">
            <w:pPr>
              <w:jc w:val="center"/>
              <w:rPr>
                <w:sz w:val="18"/>
                <w:szCs w:val="18"/>
              </w:rPr>
            </w:pPr>
            <w:r w:rsidRPr="00B85A9B">
              <w:rPr>
                <w:sz w:val="18"/>
                <w:szCs w:val="18"/>
              </w:rPr>
              <w:t>139</w:t>
            </w:r>
          </w:p>
        </w:tc>
        <w:tc>
          <w:tcPr>
            <w:tcW w:w="1956" w:type="dxa"/>
          </w:tcPr>
          <w:p w:rsidR="00BF21C2" w:rsidRPr="00B85A9B" w:rsidRDefault="00BF21C2" w:rsidP="008D128E">
            <w:pPr>
              <w:jc w:val="center"/>
              <w:rPr>
                <w:sz w:val="18"/>
                <w:szCs w:val="18"/>
              </w:rPr>
            </w:pPr>
            <w:r w:rsidRPr="00B85A9B">
              <w:rPr>
                <w:sz w:val="18"/>
                <w:szCs w:val="18"/>
              </w:rPr>
              <w:t>3</w:t>
            </w:r>
          </w:p>
        </w:tc>
        <w:tc>
          <w:tcPr>
            <w:tcW w:w="1956" w:type="dxa"/>
            <w:vAlign w:val="center"/>
          </w:tcPr>
          <w:p w:rsidR="00BF21C2" w:rsidRPr="00B85A9B" w:rsidRDefault="00BF21C2" w:rsidP="008D128E">
            <w:pPr>
              <w:jc w:val="center"/>
              <w:rPr>
                <w:rFonts w:ascii="Calibri" w:hAnsi="Calibri"/>
                <w:color w:val="000000"/>
                <w:sz w:val="18"/>
                <w:szCs w:val="18"/>
              </w:rPr>
            </w:pPr>
            <w:r w:rsidRPr="00B85A9B">
              <w:rPr>
                <w:rFonts w:ascii="Calibri" w:hAnsi="Calibri"/>
                <w:color w:val="000000"/>
                <w:sz w:val="18"/>
                <w:szCs w:val="18"/>
              </w:rPr>
              <w:t>2,2</w:t>
            </w:r>
          </w:p>
        </w:tc>
        <w:tc>
          <w:tcPr>
            <w:tcW w:w="1956" w:type="dxa"/>
          </w:tcPr>
          <w:p w:rsidR="00BF21C2" w:rsidRPr="00B85A9B" w:rsidRDefault="00BF21C2" w:rsidP="008D128E">
            <w:pPr>
              <w:jc w:val="center"/>
              <w:rPr>
                <w:sz w:val="18"/>
                <w:szCs w:val="18"/>
              </w:rPr>
            </w:pPr>
            <w:r w:rsidRPr="00B85A9B">
              <w:rPr>
                <w:sz w:val="18"/>
                <w:szCs w:val="18"/>
              </w:rPr>
              <w:t>241</w:t>
            </w:r>
          </w:p>
        </w:tc>
      </w:tr>
      <w:tr w:rsidR="00BF21C2" w:rsidRPr="00B85A9B" w:rsidTr="00B85A9B">
        <w:trPr>
          <w:jc w:val="center"/>
        </w:trPr>
        <w:tc>
          <w:tcPr>
            <w:tcW w:w="1955" w:type="dxa"/>
          </w:tcPr>
          <w:p w:rsidR="00BF21C2" w:rsidRPr="00B85A9B" w:rsidRDefault="00BF21C2" w:rsidP="008D128E">
            <w:pPr>
              <w:rPr>
                <w:b/>
                <w:sz w:val="18"/>
                <w:szCs w:val="18"/>
              </w:rPr>
            </w:pPr>
            <w:r w:rsidRPr="00B85A9B">
              <w:rPr>
                <w:b/>
                <w:sz w:val="18"/>
                <w:szCs w:val="18"/>
              </w:rPr>
              <w:t>Totale Lombardia</w:t>
            </w:r>
          </w:p>
        </w:tc>
        <w:tc>
          <w:tcPr>
            <w:tcW w:w="1955" w:type="dxa"/>
          </w:tcPr>
          <w:p w:rsidR="00BF21C2" w:rsidRPr="00B85A9B" w:rsidRDefault="00BF21C2" w:rsidP="008D128E">
            <w:pPr>
              <w:jc w:val="center"/>
              <w:rPr>
                <w:b/>
                <w:sz w:val="18"/>
                <w:szCs w:val="18"/>
              </w:rPr>
            </w:pPr>
            <w:r w:rsidRPr="00B85A9B">
              <w:rPr>
                <w:b/>
                <w:sz w:val="18"/>
                <w:szCs w:val="18"/>
              </w:rPr>
              <w:t>1.523</w:t>
            </w:r>
          </w:p>
        </w:tc>
        <w:tc>
          <w:tcPr>
            <w:tcW w:w="1956" w:type="dxa"/>
            <w:vAlign w:val="bottom"/>
          </w:tcPr>
          <w:p w:rsidR="00BF21C2" w:rsidRPr="00B85A9B" w:rsidRDefault="00BF21C2" w:rsidP="008D128E">
            <w:pPr>
              <w:jc w:val="center"/>
              <w:rPr>
                <w:rFonts w:ascii="Calibri" w:hAnsi="Calibri"/>
                <w:b/>
                <w:color w:val="000000"/>
                <w:sz w:val="18"/>
                <w:szCs w:val="18"/>
              </w:rPr>
            </w:pPr>
            <w:r w:rsidRPr="00B85A9B">
              <w:rPr>
                <w:rFonts w:ascii="Calibri" w:hAnsi="Calibri"/>
                <w:b/>
                <w:color w:val="000000"/>
                <w:sz w:val="18"/>
                <w:szCs w:val="18"/>
              </w:rPr>
              <w:t>124</w:t>
            </w:r>
          </w:p>
        </w:tc>
        <w:tc>
          <w:tcPr>
            <w:tcW w:w="1956" w:type="dxa"/>
            <w:vAlign w:val="center"/>
          </w:tcPr>
          <w:p w:rsidR="00BF21C2" w:rsidRPr="00B85A9B" w:rsidRDefault="00BF21C2" w:rsidP="008D128E">
            <w:pPr>
              <w:jc w:val="center"/>
              <w:rPr>
                <w:rFonts w:ascii="Calibri" w:hAnsi="Calibri"/>
                <w:b/>
                <w:color w:val="000000"/>
                <w:sz w:val="18"/>
                <w:szCs w:val="18"/>
              </w:rPr>
            </w:pPr>
            <w:r w:rsidRPr="00B85A9B">
              <w:rPr>
                <w:rFonts w:ascii="Calibri" w:hAnsi="Calibri"/>
                <w:b/>
                <w:color w:val="000000"/>
                <w:sz w:val="18"/>
                <w:szCs w:val="18"/>
              </w:rPr>
              <w:t>8,1</w:t>
            </w:r>
          </w:p>
        </w:tc>
        <w:tc>
          <w:tcPr>
            <w:tcW w:w="1956" w:type="dxa"/>
            <w:vAlign w:val="bottom"/>
          </w:tcPr>
          <w:p w:rsidR="00BF21C2" w:rsidRPr="00B85A9B" w:rsidRDefault="00BF21C2" w:rsidP="008D128E">
            <w:pPr>
              <w:jc w:val="center"/>
              <w:rPr>
                <w:rFonts w:ascii="Calibri" w:hAnsi="Calibri"/>
                <w:b/>
                <w:color w:val="000000"/>
                <w:sz w:val="18"/>
                <w:szCs w:val="18"/>
              </w:rPr>
            </w:pPr>
            <w:r w:rsidRPr="00B85A9B">
              <w:rPr>
                <w:rFonts w:ascii="Calibri" w:hAnsi="Calibri"/>
                <w:b/>
                <w:color w:val="000000"/>
                <w:sz w:val="18"/>
                <w:szCs w:val="18"/>
              </w:rPr>
              <w:t>5.206.467</w:t>
            </w:r>
          </w:p>
        </w:tc>
      </w:tr>
      <w:tr w:rsidR="00BF21C2" w:rsidRPr="00B85A9B" w:rsidTr="00B85A9B">
        <w:trPr>
          <w:jc w:val="center"/>
        </w:trPr>
        <w:tc>
          <w:tcPr>
            <w:tcW w:w="1955" w:type="dxa"/>
          </w:tcPr>
          <w:p w:rsidR="00BF21C2" w:rsidRPr="00B85A9B" w:rsidRDefault="00BF21C2" w:rsidP="008D128E">
            <w:pPr>
              <w:rPr>
                <w:sz w:val="18"/>
                <w:szCs w:val="18"/>
              </w:rPr>
            </w:pPr>
            <w:r w:rsidRPr="00B85A9B">
              <w:rPr>
                <w:sz w:val="18"/>
                <w:szCs w:val="18"/>
              </w:rPr>
              <w:t>Ancona</w:t>
            </w:r>
          </w:p>
        </w:tc>
        <w:tc>
          <w:tcPr>
            <w:tcW w:w="1955" w:type="dxa"/>
          </w:tcPr>
          <w:p w:rsidR="00BF21C2" w:rsidRPr="00B85A9B" w:rsidRDefault="00BF21C2" w:rsidP="008D128E">
            <w:pPr>
              <w:jc w:val="center"/>
              <w:rPr>
                <w:sz w:val="18"/>
                <w:szCs w:val="18"/>
              </w:rPr>
            </w:pPr>
            <w:r w:rsidRPr="00B85A9B">
              <w:rPr>
                <w:sz w:val="18"/>
                <w:szCs w:val="18"/>
              </w:rPr>
              <w:t>47</w:t>
            </w:r>
          </w:p>
        </w:tc>
        <w:tc>
          <w:tcPr>
            <w:tcW w:w="1956" w:type="dxa"/>
          </w:tcPr>
          <w:p w:rsidR="00BF21C2" w:rsidRPr="00B85A9B" w:rsidRDefault="00BF21C2" w:rsidP="008D128E">
            <w:pPr>
              <w:jc w:val="center"/>
              <w:rPr>
                <w:sz w:val="18"/>
                <w:szCs w:val="18"/>
              </w:rPr>
            </w:pPr>
            <w:r w:rsidRPr="00B85A9B">
              <w:rPr>
                <w:sz w:val="18"/>
                <w:szCs w:val="18"/>
              </w:rPr>
              <w:t>4</w:t>
            </w:r>
          </w:p>
        </w:tc>
        <w:tc>
          <w:tcPr>
            <w:tcW w:w="1956" w:type="dxa"/>
            <w:vAlign w:val="center"/>
          </w:tcPr>
          <w:p w:rsidR="00BF21C2" w:rsidRPr="00B85A9B" w:rsidRDefault="00BF21C2" w:rsidP="008D128E">
            <w:pPr>
              <w:jc w:val="center"/>
              <w:rPr>
                <w:rFonts w:ascii="Calibri" w:hAnsi="Calibri"/>
                <w:color w:val="000000"/>
                <w:sz w:val="18"/>
                <w:szCs w:val="18"/>
              </w:rPr>
            </w:pPr>
            <w:r w:rsidRPr="00B85A9B">
              <w:rPr>
                <w:rFonts w:ascii="Calibri" w:hAnsi="Calibri"/>
                <w:color w:val="000000"/>
                <w:sz w:val="18"/>
                <w:szCs w:val="18"/>
              </w:rPr>
              <w:t>8,5</w:t>
            </w:r>
          </w:p>
        </w:tc>
        <w:tc>
          <w:tcPr>
            <w:tcW w:w="1956" w:type="dxa"/>
          </w:tcPr>
          <w:p w:rsidR="00BF21C2" w:rsidRPr="00B85A9B" w:rsidRDefault="00BF21C2" w:rsidP="008D128E">
            <w:pPr>
              <w:jc w:val="center"/>
              <w:rPr>
                <w:sz w:val="18"/>
                <w:szCs w:val="18"/>
              </w:rPr>
            </w:pPr>
            <w:r w:rsidRPr="00B85A9B">
              <w:rPr>
                <w:rFonts w:ascii="Calibri" w:hAnsi="Calibri"/>
                <w:color w:val="000000"/>
                <w:sz w:val="18"/>
                <w:szCs w:val="18"/>
              </w:rPr>
              <w:t>249.936</w:t>
            </w:r>
          </w:p>
        </w:tc>
      </w:tr>
      <w:tr w:rsidR="00BF21C2" w:rsidRPr="00B85A9B" w:rsidTr="00B85A9B">
        <w:trPr>
          <w:jc w:val="center"/>
        </w:trPr>
        <w:tc>
          <w:tcPr>
            <w:tcW w:w="1955" w:type="dxa"/>
          </w:tcPr>
          <w:p w:rsidR="00BF21C2" w:rsidRPr="00B85A9B" w:rsidRDefault="00BF21C2" w:rsidP="008D128E">
            <w:pPr>
              <w:rPr>
                <w:sz w:val="18"/>
                <w:szCs w:val="18"/>
              </w:rPr>
            </w:pPr>
            <w:r w:rsidRPr="00B85A9B">
              <w:rPr>
                <w:sz w:val="18"/>
                <w:szCs w:val="18"/>
              </w:rPr>
              <w:t>Ascoli Piceno</w:t>
            </w:r>
          </w:p>
        </w:tc>
        <w:tc>
          <w:tcPr>
            <w:tcW w:w="1955" w:type="dxa"/>
          </w:tcPr>
          <w:p w:rsidR="00BF21C2" w:rsidRPr="00B85A9B" w:rsidRDefault="00BF21C2" w:rsidP="008D128E">
            <w:pPr>
              <w:jc w:val="center"/>
              <w:rPr>
                <w:sz w:val="18"/>
                <w:szCs w:val="18"/>
              </w:rPr>
            </w:pPr>
            <w:r w:rsidRPr="00B85A9B">
              <w:rPr>
                <w:sz w:val="18"/>
                <w:szCs w:val="18"/>
              </w:rPr>
              <w:t>33</w:t>
            </w:r>
          </w:p>
        </w:tc>
        <w:tc>
          <w:tcPr>
            <w:tcW w:w="1956" w:type="dxa"/>
          </w:tcPr>
          <w:p w:rsidR="00BF21C2" w:rsidRPr="00B85A9B" w:rsidRDefault="00BF21C2" w:rsidP="008D128E">
            <w:pPr>
              <w:jc w:val="center"/>
              <w:rPr>
                <w:sz w:val="18"/>
                <w:szCs w:val="18"/>
              </w:rPr>
            </w:pPr>
            <w:r w:rsidRPr="00B85A9B">
              <w:rPr>
                <w:sz w:val="18"/>
                <w:szCs w:val="18"/>
              </w:rPr>
              <w:t>5</w:t>
            </w:r>
          </w:p>
        </w:tc>
        <w:tc>
          <w:tcPr>
            <w:tcW w:w="1956" w:type="dxa"/>
            <w:vAlign w:val="center"/>
          </w:tcPr>
          <w:p w:rsidR="00BF21C2" w:rsidRPr="00B85A9B" w:rsidRDefault="00BF21C2" w:rsidP="008D128E">
            <w:pPr>
              <w:jc w:val="center"/>
              <w:rPr>
                <w:rFonts w:ascii="Calibri" w:hAnsi="Calibri"/>
                <w:color w:val="000000"/>
                <w:sz w:val="18"/>
                <w:szCs w:val="18"/>
              </w:rPr>
            </w:pPr>
            <w:r w:rsidRPr="00B85A9B">
              <w:rPr>
                <w:rFonts w:ascii="Calibri" w:hAnsi="Calibri"/>
                <w:color w:val="000000"/>
                <w:sz w:val="18"/>
                <w:szCs w:val="18"/>
              </w:rPr>
              <w:t>15,2</w:t>
            </w:r>
          </w:p>
        </w:tc>
        <w:tc>
          <w:tcPr>
            <w:tcW w:w="1956" w:type="dxa"/>
          </w:tcPr>
          <w:p w:rsidR="00BF21C2" w:rsidRPr="00B85A9B" w:rsidRDefault="00BF21C2" w:rsidP="008D128E">
            <w:pPr>
              <w:jc w:val="center"/>
              <w:rPr>
                <w:sz w:val="18"/>
                <w:szCs w:val="18"/>
              </w:rPr>
            </w:pPr>
            <w:r w:rsidRPr="00B85A9B">
              <w:rPr>
                <w:rFonts w:ascii="Calibri" w:hAnsi="Calibri"/>
                <w:color w:val="000000"/>
                <w:sz w:val="18"/>
                <w:szCs w:val="18"/>
              </w:rPr>
              <w:t>52.263</w:t>
            </w:r>
          </w:p>
        </w:tc>
      </w:tr>
      <w:tr w:rsidR="00BF21C2" w:rsidRPr="00B85A9B" w:rsidTr="00B85A9B">
        <w:trPr>
          <w:jc w:val="center"/>
        </w:trPr>
        <w:tc>
          <w:tcPr>
            <w:tcW w:w="1955" w:type="dxa"/>
          </w:tcPr>
          <w:p w:rsidR="00BF21C2" w:rsidRPr="00B85A9B" w:rsidRDefault="00BF21C2" w:rsidP="008D128E">
            <w:pPr>
              <w:rPr>
                <w:sz w:val="18"/>
                <w:szCs w:val="18"/>
              </w:rPr>
            </w:pPr>
            <w:r w:rsidRPr="00B85A9B">
              <w:rPr>
                <w:sz w:val="18"/>
                <w:szCs w:val="18"/>
              </w:rPr>
              <w:t>Fermo</w:t>
            </w:r>
          </w:p>
        </w:tc>
        <w:tc>
          <w:tcPr>
            <w:tcW w:w="1955" w:type="dxa"/>
          </w:tcPr>
          <w:p w:rsidR="00BF21C2" w:rsidRPr="00B85A9B" w:rsidRDefault="00BF21C2" w:rsidP="008D128E">
            <w:pPr>
              <w:jc w:val="center"/>
              <w:rPr>
                <w:sz w:val="18"/>
                <w:szCs w:val="18"/>
              </w:rPr>
            </w:pPr>
            <w:r w:rsidRPr="00B85A9B">
              <w:rPr>
                <w:sz w:val="18"/>
                <w:szCs w:val="18"/>
              </w:rPr>
              <w:t>40</w:t>
            </w:r>
          </w:p>
        </w:tc>
        <w:tc>
          <w:tcPr>
            <w:tcW w:w="1956" w:type="dxa"/>
          </w:tcPr>
          <w:p w:rsidR="00BF21C2" w:rsidRPr="00B85A9B" w:rsidRDefault="00BF21C2" w:rsidP="008D128E">
            <w:pPr>
              <w:jc w:val="center"/>
              <w:rPr>
                <w:sz w:val="18"/>
                <w:szCs w:val="18"/>
              </w:rPr>
            </w:pPr>
            <w:r w:rsidRPr="00B85A9B">
              <w:rPr>
                <w:sz w:val="18"/>
                <w:szCs w:val="18"/>
              </w:rPr>
              <w:t>1</w:t>
            </w:r>
          </w:p>
        </w:tc>
        <w:tc>
          <w:tcPr>
            <w:tcW w:w="1956" w:type="dxa"/>
            <w:vAlign w:val="center"/>
          </w:tcPr>
          <w:p w:rsidR="00BF21C2" w:rsidRPr="00B85A9B" w:rsidRDefault="00BF21C2" w:rsidP="008D128E">
            <w:pPr>
              <w:jc w:val="center"/>
              <w:rPr>
                <w:rFonts w:ascii="Calibri" w:hAnsi="Calibri"/>
                <w:color w:val="000000"/>
                <w:sz w:val="18"/>
                <w:szCs w:val="18"/>
              </w:rPr>
            </w:pPr>
            <w:r w:rsidRPr="00B85A9B">
              <w:rPr>
                <w:rFonts w:ascii="Calibri" w:hAnsi="Calibri"/>
                <w:color w:val="000000"/>
                <w:sz w:val="18"/>
                <w:szCs w:val="18"/>
              </w:rPr>
              <w:t>2,5</w:t>
            </w:r>
          </w:p>
        </w:tc>
        <w:tc>
          <w:tcPr>
            <w:tcW w:w="1956" w:type="dxa"/>
          </w:tcPr>
          <w:p w:rsidR="00BF21C2" w:rsidRPr="00B85A9B" w:rsidRDefault="00BF21C2" w:rsidP="008D128E">
            <w:pPr>
              <w:jc w:val="center"/>
              <w:rPr>
                <w:sz w:val="18"/>
                <w:szCs w:val="18"/>
              </w:rPr>
            </w:pPr>
            <w:r w:rsidRPr="00B85A9B">
              <w:rPr>
                <w:sz w:val="18"/>
                <w:szCs w:val="18"/>
              </w:rPr>
              <w:t>2.394</w:t>
            </w:r>
          </w:p>
        </w:tc>
      </w:tr>
      <w:tr w:rsidR="00BF21C2" w:rsidRPr="00B85A9B" w:rsidTr="00B85A9B">
        <w:trPr>
          <w:jc w:val="center"/>
        </w:trPr>
        <w:tc>
          <w:tcPr>
            <w:tcW w:w="1955" w:type="dxa"/>
          </w:tcPr>
          <w:p w:rsidR="00BF21C2" w:rsidRPr="00B85A9B" w:rsidRDefault="00BF21C2" w:rsidP="008D128E">
            <w:pPr>
              <w:rPr>
                <w:sz w:val="18"/>
                <w:szCs w:val="18"/>
              </w:rPr>
            </w:pPr>
            <w:r w:rsidRPr="00B85A9B">
              <w:rPr>
                <w:sz w:val="18"/>
                <w:szCs w:val="18"/>
              </w:rPr>
              <w:t>Macerata</w:t>
            </w:r>
          </w:p>
        </w:tc>
        <w:tc>
          <w:tcPr>
            <w:tcW w:w="1955" w:type="dxa"/>
          </w:tcPr>
          <w:p w:rsidR="00BF21C2" w:rsidRPr="00B85A9B" w:rsidRDefault="00BF21C2" w:rsidP="008D128E">
            <w:pPr>
              <w:jc w:val="center"/>
              <w:rPr>
                <w:sz w:val="18"/>
                <w:szCs w:val="18"/>
              </w:rPr>
            </w:pPr>
            <w:r w:rsidRPr="00B85A9B">
              <w:rPr>
                <w:sz w:val="18"/>
                <w:szCs w:val="18"/>
              </w:rPr>
              <w:t>55</w:t>
            </w:r>
          </w:p>
        </w:tc>
        <w:tc>
          <w:tcPr>
            <w:tcW w:w="1956" w:type="dxa"/>
          </w:tcPr>
          <w:p w:rsidR="00BF21C2" w:rsidRPr="00B85A9B" w:rsidRDefault="00BF21C2" w:rsidP="008D128E">
            <w:pPr>
              <w:jc w:val="center"/>
              <w:rPr>
                <w:sz w:val="18"/>
                <w:szCs w:val="18"/>
              </w:rPr>
            </w:pPr>
            <w:r w:rsidRPr="00B85A9B">
              <w:rPr>
                <w:sz w:val="18"/>
                <w:szCs w:val="18"/>
              </w:rPr>
              <w:t>9</w:t>
            </w:r>
          </w:p>
        </w:tc>
        <w:tc>
          <w:tcPr>
            <w:tcW w:w="1956" w:type="dxa"/>
            <w:vAlign w:val="center"/>
          </w:tcPr>
          <w:p w:rsidR="00BF21C2" w:rsidRPr="00B85A9B" w:rsidRDefault="00BF21C2" w:rsidP="008D128E">
            <w:pPr>
              <w:jc w:val="center"/>
              <w:rPr>
                <w:rFonts w:ascii="Calibri" w:hAnsi="Calibri"/>
                <w:color w:val="000000"/>
                <w:sz w:val="18"/>
                <w:szCs w:val="18"/>
              </w:rPr>
            </w:pPr>
            <w:r w:rsidRPr="00B85A9B">
              <w:rPr>
                <w:rFonts w:ascii="Calibri" w:hAnsi="Calibri"/>
                <w:color w:val="000000"/>
                <w:sz w:val="18"/>
                <w:szCs w:val="18"/>
              </w:rPr>
              <w:t>16,4</w:t>
            </w:r>
          </w:p>
        </w:tc>
        <w:tc>
          <w:tcPr>
            <w:tcW w:w="1956" w:type="dxa"/>
          </w:tcPr>
          <w:p w:rsidR="00BF21C2" w:rsidRPr="00B85A9B" w:rsidRDefault="00BF21C2" w:rsidP="008D128E">
            <w:pPr>
              <w:jc w:val="center"/>
              <w:rPr>
                <w:sz w:val="18"/>
                <w:szCs w:val="18"/>
              </w:rPr>
            </w:pPr>
            <w:r w:rsidRPr="00B85A9B">
              <w:rPr>
                <w:rFonts w:ascii="Calibri" w:hAnsi="Calibri"/>
                <w:color w:val="000000"/>
                <w:sz w:val="18"/>
                <w:szCs w:val="18"/>
              </w:rPr>
              <w:t>12.169</w:t>
            </w:r>
          </w:p>
        </w:tc>
      </w:tr>
      <w:tr w:rsidR="00BF21C2" w:rsidRPr="00B85A9B" w:rsidTr="00B85A9B">
        <w:trPr>
          <w:jc w:val="center"/>
        </w:trPr>
        <w:tc>
          <w:tcPr>
            <w:tcW w:w="1955" w:type="dxa"/>
          </w:tcPr>
          <w:p w:rsidR="00BF21C2" w:rsidRPr="00B85A9B" w:rsidRDefault="00BF21C2" w:rsidP="008D128E">
            <w:pPr>
              <w:rPr>
                <w:sz w:val="18"/>
                <w:szCs w:val="18"/>
              </w:rPr>
            </w:pPr>
            <w:r w:rsidRPr="00B85A9B">
              <w:rPr>
                <w:sz w:val="18"/>
                <w:szCs w:val="18"/>
              </w:rPr>
              <w:lastRenderedPageBreak/>
              <w:t>Pesaro/Urbino</w:t>
            </w:r>
          </w:p>
        </w:tc>
        <w:tc>
          <w:tcPr>
            <w:tcW w:w="1955" w:type="dxa"/>
          </w:tcPr>
          <w:p w:rsidR="00BF21C2" w:rsidRPr="00B85A9B" w:rsidRDefault="00BF21C2" w:rsidP="008D128E">
            <w:pPr>
              <w:jc w:val="center"/>
              <w:rPr>
                <w:sz w:val="18"/>
                <w:szCs w:val="18"/>
              </w:rPr>
            </w:pPr>
            <w:r w:rsidRPr="00B85A9B">
              <w:rPr>
                <w:sz w:val="18"/>
                <w:szCs w:val="18"/>
              </w:rPr>
              <w:t>54</w:t>
            </w:r>
          </w:p>
        </w:tc>
        <w:tc>
          <w:tcPr>
            <w:tcW w:w="1956" w:type="dxa"/>
          </w:tcPr>
          <w:p w:rsidR="00BF21C2" w:rsidRPr="00B85A9B" w:rsidRDefault="00BF21C2" w:rsidP="008D128E">
            <w:pPr>
              <w:jc w:val="center"/>
              <w:rPr>
                <w:sz w:val="18"/>
                <w:szCs w:val="18"/>
              </w:rPr>
            </w:pPr>
            <w:r w:rsidRPr="00B85A9B">
              <w:rPr>
                <w:sz w:val="18"/>
                <w:szCs w:val="18"/>
              </w:rPr>
              <w:t>2</w:t>
            </w:r>
          </w:p>
        </w:tc>
        <w:tc>
          <w:tcPr>
            <w:tcW w:w="1956" w:type="dxa"/>
            <w:vAlign w:val="center"/>
          </w:tcPr>
          <w:p w:rsidR="00BF21C2" w:rsidRPr="00B85A9B" w:rsidRDefault="00BF21C2" w:rsidP="008D128E">
            <w:pPr>
              <w:jc w:val="center"/>
              <w:rPr>
                <w:rFonts w:ascii="Calibri" w:hAnsi="Calibri"/>
                <w:color w:val="000000"/>
                <w:sz w:val="18"/>
                <w:szCs w:val="18"/>
              </w:rPr>
            </w:pPr>
            <w:r w:rsidRPr="00B85A9B">
              <w:rPr>
                <w:rFonts w:ascii="Calibri" w:hAnsi="Calibri"/>
                <w:color w:val="000000"/>
                <w:sz w:val="18"/>
                <w:szCs w:val="18"/>
              </w:rPr>
              <w:t>3,7</w:t>
            </w:r>
          </w:p>
        </w:tc>
        <w:tc>
          <w:tcPr>
            <w:tcW w:w="1956" w:type="dxa"/>
          </w:tcPr>
          <w:p w:rsidR="00BF21C2" w:rsidRPr="00B85A9B" w:rsidRDefault="00BF21C2" w:rsidP="008D128E">
            <w:pPr>
              <w:jc w:val="center"/>
              <w:rPr>
                <w:sz w:val="18"/>
                <w:szCs w:val="18"/>
              </w:rPr>
            </w:pPr>
            <w:r w:rsidRPr="00B85A9B">
              <w:rPr>
                <w:rFonts w:ascii="Calibri" w:hAnsi="Calibri"/>
                <w:color w:val="000000"/>
                <w:sz w:val="18"/>
                <w:szCs w:val="18"/>
              </w:rPr>
              <w:t>49.385</w:t>
            </w:r>
          </w:p>
        </w:tc>
      </w:tr>
      <w:tr w:rsidR="00BF21C2" w:rsidRPr="00B85A9B" w:rsidTr="00B85A9B">
        <w:trPr>
          <w:jc w:val="center"/>
        </w:trPr>
        <w:tc>
          <w:tcPr>
            <w:tcW w:w="1955" w:type="dxa"/>
          </w:tcPr>
          <w:p w:rsidR="00BF21C2" w:rsidRPr="00B85A9B" w:rsidRDefault="00BF21C2" w:rsidP="008D128E">
            <w:pPr>
              <w:rPr>
                <w:b/>
                <w:sz w:val="18"/>
                <w:szCs w:val="18"/>
              </w:rPr>
            </w:pPr>
            <w:r w:rsidRPr="00B85A9B">
              <w:rPr>
                <w:b/>
                <w:sz w:val="18"/>
                <w:szCs w:val="18"/>
              </w:rPr>
              <w:t>Totale Marche</w:t>
            </w:r>
          </w:p>
        </w:tc>
        <w:tc>
          <w:tcPr>
            <w:tcW w:w="1955" w:type="dxa"/>
          </w:tcPr>
          <w:p w:rsidR="00BF21C2" w:rsidRPr="00B85A9B" w:rsidRDefault="00BF21C2" w:rsidP="008D128E">
            <w:pPr>
              <w:jc w:val="center"/>
              <w:rPr>
                <w:b/>
                <w:sz w:val="18"/>
                <w:szCs w:val="18"/>
              </w:rPr>
            </w:pPr>
            <w:r w:rsidRPr="00B85A9B">
              <w:rPr>
                <w:b/>
                <w:sz w:val="18"/>
                <w:szCs w:val="18"/>
              </w:rPr>
              <w:t>229</w:t>
            </w:r>
          </w:p>
        </w:tc>
        <w:tc>
          <w:tcPr>
            <w:tcW w:w="1956" w:type="dxa"/>
            <w:vAlign w:val="bottom"/>
          </w:tcPr>
          <w:p w:rsidR="00BF21C2" w:rsidRPr="00B85A9B" w:rsidRDefault="00BF21C2" w:rsidP="008D128E">
            <w:pPr>
              <w:jc w:val="center"/>
              <w:rPr>
                <w:rFonts w:ascii="Calibri" w:hAnsi="Calibri"/>
                <w:b/>
                <w:color w:val="000000"/>
                <w:sz w:val="18"/>
                <w:szCs w:val="18"/>
              </w:rPr>
            </w:pPr>
            <w:r w:rsidRPr="00B85A9B">
              <w:rPr>
                <w:rFonts w:ascii="Calibri" w:hAnsi="Calibri"/>
                <w:b/>
                <w:color w:val="000000"/>
                <w:sz w:val="18"/>
                <w:szCs w:val="18"/>
              </w:rPr>
              <w:t>21</w:t>
            </w:r>
          </w:p>
        </w:tc>
        <w:tc>
          <w:tcPr>
            <w:tcW w:w="1956" w:type="dxa"/>
            <w:vAlign w:val="center"/>
          </w:tcPr>
          <w:p w:rsidR="00BF21C2" w:rsidRPr="00B85A9B" w:rsidRDefault="00BF21C2" w:rsidP="008D128E">
            <w:pPr>
              <w:jc w:val="center"/>
              <w:rPr>
                <w:rFonts w:ascii="Calibri" w:hAnsi="Calibri"/>
                <w:b/>
                <w:color w:val="000000"/>
                <w:sz w:val="18"/>
                <w:szCs w:val="18"/>
              </w:rPr>
            </w:pPr>
            <w:r w:rsidRPr="00B85A9B">
              <w:rPr>
                <w:rFonts w:ascii="Calibri" w:hAnsi="Calibri"/>
                <w:b/>
                <w:color w:val="000000"/>
                <w:sz w:val="18"/>
                <w:szCs w:val="18"/>
              </w:rPr>
              <w:t>9,2</w:t>
            </w:r>
          </w:p>
        </w:tc>
        <w:tc>
          <w:tcPr>
            <w:tcW w:w="1956" w:type="dxa"/>
            <w:vAlign w:val="bottom"/>
          </w:tcPr>
          <w:p w:rsidR="00BF21C2" w:rsidRPr="00B85A9B" w:rsidRDefault="00BF21C2" w:rsidP="008D128E">
            <w:pPr>
              <w:jc w:val="center"/>
              <w:rPr>
                <w:rFonts w:ascii="Calibri" w:hAnsi="Calibri"/>
                <w:b/>
                <w:color w:val="000000"/>
                <w:sz w:val="18"/>
                <w:szCs w:val="18"/>
              </w:rPr>
            </w:pPr>
            <w:r w:rsidRPr="00B85A9B">
              <w:rPr>
                <w:rFonts w:ascii="Calibri" w:hAnsi="Calibri"/>
                <w:b/>
                <w:color w:val="000000"/>
                <w:sz w:val="18"/>
                <w:szCs w:val="18"/>
              </w:rPr>
              <w:t>366.147</w:t>
            </w:r>
          </w:p>
        </w:tc>
      </w:tr>
      <w:tr w:rsidR="00BF21C2" w:rsidRPr="00B85A9B" w:rsidTr="00B85A9B">
        <w:trPr>
          <w:jc w:val="center"/>
        </w:trPr>
        <w:tc>
          <w:tcPr>
            <w:tcW w:w="1955" w:type="dxa"/>
          </w:tcPr>
          <w:p w:rsidR="00BF21C2" w:rsidRPr="00B85A9B" w:rsidRDefault="00BF21C2" w:rsidP="008D128E">
            <w:pPr>
              <w:rPr>
                <w:sz w:val="18"/>
                <w:szCs w:val="18"/>
              </w:rPr>
            </w:pPr>
            <w:r w:rsidRPr="00B85A9B">
              <w:rPr>
                <w:sz w:val="18"/>
                <w:szCs w:val="18"/>
              </w:rPr>
              <w:t>Campobasso</w:t>
            </w:r>
          </w:p>
        </w:tc>
        <w:tc>
          <w:tcPr>
            <w:tcW w:w="1955" w:type="dxa"/>
          </w:tcPr>
          <w:p w:rsidR="00BF21C2" w:rsidRPr="00B85A9B" w:rsidRDefault="00BF21C2" w:rsidP="008D128E">
            <w:pPr>
              <w:jc w:val="center"/>
              <w:rPr>
                <w:sz w:val="18"/>
                <w:szCs w:val="18"/>
              </w:rPr>
            </w:pPr>
            <w:r w:rsidRPr="00B85A9B">
              <w:rPr>
                <w:sz w:val="18"/>
                <w:szCs w:val="18"/>
              </w:rPr>
              <w:t>84</w:t>
            </w:r>
          </w:p>
        </w:tc>
        <w:tc>
          <w:tcPr>
            <w:tcW w:w="1956" w:type="dxa"/>
          </w:tcPr>
          <w:p w:rsidR="00BF21C2" w:rsidRPr="00B85A9B" w:rsidRDefault="00BF21C2" w:rsidP="008D128E">
            <w:pPr>
              <w:jc w:val="center"/>
              <w:rPr>
                <w:sz w:val="18"/>
                <w:szCs w:val="18"/>
              </w:rPr>
            </w:pPr>
            <w:r w:rsidRPr="00B85A9B">
              <w:rPr>
                <w:sz w:val="18"/>
                <w:szCs w:val="18"/>
              </w:rPr>
              <w:t>12</w:t>
            </w:r>
          </w:p>
        </w:tc>
        <w:tc>
          <w:tcPr>
            <w:tcW w:w="1956" w:type="dxa"/>
            <w:vAlign w:val="center"/>
          </w:tcPr>
          <w:p w:rsidR="00BF21C2" w:rsidRPr="00B85A9B" w:rsidRDefault="00BF21C2" w:rsidP="008D128E">
            <w:pPr>
              <w:jc w:val="center"/>
              <w:rPr>
                <w:rFonts w:ascii="Calibri" w:hAnsi="Calibri"/>
                <w:color w:val="000000"/>
                <w:sz w:val="18"/>
                <w:szCs w:val="18"/>
              </w:rPr>
            </w:pPr>
            <w:r w:rsidRPr="00B85A9B">
              <w:rPr>
                <w:rFonts w:ascii="Calibri" w:hAnsi="Calibri"/>
                <w:color w:val="000000"/>
                <w:sz w:val="18"/>
                <w:szCs w:val="18"/>
              </w:rPr>
              <w:t>14,3</w:t>
            </w:r>
          </w:p>
        </w:tc>
        <w:tc>
          <w:tcPr>
            <w:tcW w:w="1956" w:type="dxa"/>
          </w:tcPr>
          <w:p w:rsidR="00BF21C2" w:rsidRPr="00B85A9B" w:rsidRDefault="00BF21C2" w:rsidP="008D128E">
            <w:pPr>
              <w:jc w:val="center"/>
              <w:rPr>
                <w:sz w:val="18"/>
                <w:szCs w:val="18"/>
              </w:rPr>
            </w:pPr>
            <w:r w:rsidRPr="00B85A9B">
              <w:rPr>
                <w:rFonts w:ascii="Calibri" w:hAnsi="Calibri"/>
                <w:color w:val="000000"/>
                <w:sz w:val="18"/>
                <w:szCs w:val="18"/>
              </w:rPr>
              <w:t>4.522</w:t>
            </w:r>
          </w:p>
        </w:tc>
      </w:tr>
      <w:tr w:rsidR="00BF21C2" w:rsidRPr="00B85A9B" w:rsidTr="00B85A9B">
        <w:trPr>
          <w:jc w:val="center"/>
        </w:trPr>
        <w:tc>
          <w:tcPr>
            <w:tcW w:w="1955" w:type="dxa"/>
          </w:tcPr>
          <w:p w:rsidR="00BF21C2" w:rsidRPr="00B85A9B" w:rsidRDefault="00BF21C2" w:rsidP="008D128E">
            <w:pPr>
              <w:rPr>
                <w:sz w:val="18"/>
                <w:szCs w:val="18"/>
              </w:rPr>
            </w:pPr>
            <w:r w:rsidRPr="00B85A9B">
              <w:rPr>
                <w:sz w:val="18"/>
                <w:szCs w:val="18"/>
              </w:rPr>
              <w:t>Isernia</w:t>
            </w:r>
          </w:p>
        </w:tc>
        <w:tc>
          <w:tcPr>
            <w:tcW w:w="1955" w:type="dxa"/>
          </w:tcPr>
          <w:p w:rsidR="00BF21C2" w:rsidRPr="00B85A9B" w:rsidRDefault="00BF21C2" w:rsidP="008D128E">
            <w:pPr>
              <w:jc w:val="center"/>
              <w:rPr>
                <w:sz w:val="18"/>
                <w:szCs w:val="18"/>
              </w:rPr>
            </w:pPr>
            <w:r w:rsidRPr="00B85A9B">
              <w:rPr>
                <w:sz w:val="18"/>
                <w:szCs w:val="18"/>
              </w:rPr>
              <w:t>52</w:t>
            </w:r>
          </w:p>
        </w:tc>
        <w:tc>
          <w:tcPr>
            <w:tcW w:w="1956" w:type="dxa"/>
          </w:tcPr>
          <w:p w:rsidR="00BF21C2" w:rsidRPr="00B85A9B" w:rsidRDefault="00BF21C2" w:rsidP="008D128E">
            <w:pPr>
              <w:jc w:val="center"/>
              <w:rPr>
                <w:sz w:val="18"/>
                <w:szCs w:val="18"/>
              </w:rPr>
            </w:pPr>
            <w:r w:rsidRPr="00B85A9B">
              <w:rPr>
                <w:sz w:val="18"/>
                <w:szCs w:val="18"/>
              </w:rPr>
              <w:t>1</w:t>
            </w:r>
          </w:p>
        </w:tc>
        <w:tc>
          <w:tcPr>
            <w:tcW w:w="1956" w:type="dxa"/>
            <w:vAlign w:val="center"/>
          </w:tcPr>
          <w:p w:rsidR="00BF21C2" w:rsidRPr="00B85A9B" w:rsidRDefault="00BF21C2" w:rsidP="008D128E">
            <w:pPr>
              <w:jc w:val="center"/>
              <w:rPr>
                <w:rFonts w:ascii="Calibri" w:hAnsi="Calibri"/>
                <w:color w:val="000000"/>
                <w:sz w:val="18"/>
                <w:szCs w:val="18"/>
              </w:rPr>
            </w:pPr>
            <w:r w:rsidRPr="00B85A9B">
              <w:rPr>
                <w:rFonts w:ascii="Calibri" w:hAnsi="Calibri"/>
                <w:color w:val="000000"/>
                <w:sz w:val="18"/>
                <w:szCs w:val="18"/>
              </w:rPr>
              <w:t>1,9</w:t>
            </w:r>
          </w:p>
        </w:tc>
        <w:tc>
          <w:tcPr>
            <w:tcW w:w="1956" w:type="dxa"/>
          </w:tcPr>
          <w:p w:rsidR="00BF21C2" w:rsidRPr="00B85A9B" w:rsidRDefault="00BF21C2" w:rsidP="008D128E">
            <w:pPr>
              <w:jc w:val="center"/>
              <w:rPr>
                <w:sz w:val="18"/>
                <w:szCs w:val="18"/>
              </w:rPr>
            </w:pPr>
            <w:r w:rsidRPr="00B85A9B">
              <w:rPr>
                <w:sz w:val="18"/>
                <w:szCs w:val="18"/>
              </w:rPr>
              <w:t>50</w:t>
            </w:r>
          </w:p>
        </w:tc>
      </w:tr>
      <w:tr w:rsidR="00BF21C2" w:rsidRPr="00B85A9B" w:rsidTr="00B85A9B">
        <w:trPr>
          <w:jc w:val="center"/>
        </w:trPr>
        <w:tc>
          <w:tcPr>
            <w:tcW w:w="1955" w:type="dxa"/>
          </w:tcPr>
          <w:p w:rsidR="00BF21C2" w:rsidRPr="00B85A9B" w:rsidRDefault="00BF21C2" w:rsidP="008D128E">
            <w:pPr>
              <w:rPr>
                <w:b/>
                <w:sz w:val="18"/>
                <w:szCs w:val="18"/>
              </w:rPr>
            </w:pPr>
            <w:r w:rsidRPr="00B85A9B">
              <w:rPr>
                <w:b/>
                <w:sz w:val="18"/>
                <w:szCs w:val="18"/>
              </w:rPr>
              <w:t>Totale Molise</w:t>
            </w:r>
          </w:p>
        </w:tc>
        <w:tc>
          <w:tcPr>
            <w:tcW w:w="1955" w:type="dxa"/>
          </w:tcPr>
          <w:p w:rsidR="00BF21C2" w:rsidRPr="00B85A9B" w:rsidRDefault="00BF21C2" w:rsidP="008D128E">
            <w:pPr>
              <w:jc w:val="center"/>
              <w:rPr>
                <w:b/>
                <w:sz w:val="18"/>
                <w:szCs w:val="18"/>
              </w:rPr>
            </w:pPr>
            <w:r w:rsidRPr="00B85A9B">
              <w:rPr>
                <w:b/>
                <w:sz w:val="18"/>
                <w:szCs w:val="18"/>
              </w:rPr>
              <w:t>136</w:t>
            </w:r>
          </w:p>
        </w:tc>
        <w:tc>
          <w:tcPr>
            <w:tcW w:w="1956" w:type="dxa"/>
            <w:vAlign w:val="bottom"/>
          </w:tcPr>
          <w:p w:rsidR="00BF21C2" w:rsidRPr="00B85A9B" w:rsidRDefault="00BF21C2" w:rsidP="008D128E">
            <w:pPr>
              <w:jc w:val="center"/>
              <w:rPr>
                <w:rFonts w:ascii="Calibri" w:hAnsi="Calibri"/>
                <w:b/>
                <w:color w:val="000000"/>
                <w:sz w:val="18"/>
                <w:szCs w:val="18"/>
              </w:rPr>
            </w:pPr>
            <w:r w:rsidRPr="00B85A9B">
              <w:rPr>
                <w:rFonts w:ascii="Calibri" w:hAnsi="Calibri"/>
                <w:b/>
                <w:color w:val="000000"/>
                <w:sz w:val="18"/>
                <w:szCs w:val="18"/>
              </w:rPr>
              <w:t>13</w:t>
            </w:r>
          </w:p>
        </w:tc>
        <w:tc>
          <w:tcPr>
            <w:tcW w:w="1956" w:type="dxa"/>
            <w:vAlign w:val="center"/>
          </w:tcPr>
          <w:p w:rsidR="00BF21C2" w:rsidRPr="00B85A9B" w:rsidRDefault="00BF21C2" w:rsidP="008D128E">
            <w:pPr>
              <w:jc w:val="center"/>
              <w:rPr>
                <w:rFonts w:ascii="Calibri" w:hAnsi="Calibri"/>
                <w:b/>
                <w:color w:val="000000"/>
                <w:sz w:val="18"/>
                <w:szCs w:val="18"/>
              </w:rPr>
            </w:pPr>
            <w:r w:rsidRPr="00B85A9B">
              <w:rPr>
                <w:rFonts w:ascii="Calibri" w:hAnsi="Calibri"/>
                <w:b/>
                <w:color w:val="000000"/>
                <w:sz w:val="18"/>
                <w:szCs w:val="18"/>
              </w:rPr>
              <w:t>9,6</w:t>
            </w:r>
          </w:p>
        </w:tc>
        <w:tc>
          <w:tcPr>
            <w:tcW w:w="1956" w:type="dxa"/>
            <w:vAlign w:val="bottom"/>
          </w:tcPr>
          <w:p w:rsidR="00BF21C2" w:rsidRPr="00B85A9B" w:rsidRDefault="00BF21C2" w:rsidP="008D128E">
            <w:pPr>
              <w:jc w:val="center"/>
              <w:rPr>
                <w:rFonts w:ascii="Calibri" w:hAnsi="Calibri"/>
                <w:b/>
                <w:color w:val="000000"/>
                <w:sz w:val="18"/>
                <w:szCs w:val="18"/>
              </w:rPr>
            </w:pPr>
            <w:r w:rsidRPr="00B85A9B">
              <w:rPr>
                <w:rFonts w:ascii="Calibri" w:hAnsi="Calibri"/>
                <w:b/>
                <w:color w:val="000000"/>
                <w:sz w:val="18"/>
                <w:szCs w:val="18"/>
              </w:rPr>
              <w:t>4.572</w:t>
            </w:r>
          </w:p>
        </w:tc>
      </w:tr>
      <w:tr w:rsidR="00BF21C2" w:rsidRPr="00B85A9B" w:rsidTr="00B85A9B">
        <w:trPr>
          <w:jc w:val="center"/>
        </w:trPr>
        <w:tc>
          <w:tcPr>
            <w:tcW w:w="1955" w:type="dxa"/>
          </w:tcPr>
          <w:p w:rsidR="00BF21C2" w:rsidRPr="00B85A9B" w:rsidRDefault="00BF21C2" w:rsidP="008D128E">
            <w:pPr>
              <w:rPr>
                <w:sz w:val="18"/>
                <w:szCs w:val="18"/>
              </w:rPr>
            </w:pPr>
            <w:r w:rsidRPr="00B85A9B">
              <w:rPr>
                <w:sz w:val="18"/>
                <w:szCs w:val="18"/>
              </w:rPr>
              <w:t>Alessandria</w:t>
            </w:r>
          </w:p>
        </w:tc>
        <w:tc>
          <w:tcPr>
            <w:tcW w:w="1955" w:type="dxa"/>
          </w:tcPr>
          <w:p w:rsidR="00BF21C2" w:rsidRPr="00B85A9B" w:rsidRDefault="00BF21C2" w:rsidP="008D128E">
            <w:pPr>
              <w:jc w:val="center"/>
              <w:rPr>
                <w:sz w:val="18"/>
                <w:szCs w:val="18"/>
              </w:rPr>
            </w:pPr>
            <w:r w:rsidRPr="00B85A9B">
              <w:rPr>
                <w:sz w:val="18"/>
                <w:szCs w:val="18"/>
              </w:rPr>
              <w:t>190</w:t>
            </w:r>
          </w:p>
        </w:tc>
        <w:tc>
          <w:tcPr>
            <w:tcW w:w="1956" w:type="dxa"/>
          </w:tcPr>
          <w:p w:rsidR="00BF21C2" w:rsidRPr="00B85A9B" w:rsidRDefault="00BF21C2" w:rsidP="008D128E">
            <w:pPr>
              <w:jc w:val="center"/>
              <w:rPr>
                <w:sz w:val="18"/>
                <w:szCs w:val="18"/>
              </w:rPr>
            </w:pPr>
            <w:r w:rsidRPr="00B85A9B">
              <w:rPr>
                <w:sz w:val="18"/>
                <w:szCs w:val="18"/>
              </w:rPr>
              <w:t>2</w:t>
            </w:r>
          </w:p>
        </w:tc>
        <w:tc>
          <w:tcPr>
            <w:tcW w:w="1956" w:type="dxa"/>
            <w:vAlign w:val="center"/>
          </w:tcPr>
          <w:p w:rsidR="00BF21C2" w:rsidRPr="00B85A9B" w:rsidRDefault="00BF21C2" w:rsidP="008D128E">
            <w:pPr>
              <w:jc w:val="center"/>
              <w:rPr>
                <w:rFonts w:ascii="Calibri" w:hAnsi="Calibri"/>
                <w:color w:val="000000"/>
                <w:sz w:val="18"/>
                <w:szCs w:val="18"/>
              </w:rPr>
            </w:pPr>
            <w:r w:rsidRPr="00B85A9B">
              <w:rPr>
                <w:rFonts w:ascii="Calibri" w:hAnsi="Calibri"/>
                <w:color w:val="000000"/>
                <w:sz w:val="18"/>
                <w:szCs w:val="18"/>
              </w:rPr>
              <w:t>1,1</w:t>
            </w:r>
          </w:p>
        </w:tc>
        <w:tc>
          <w:tcPr>
            <w:tcW w:w="1956" w:type="dxa"/>
          </w:tcPr>
          <w:p w:rsidR="00BF21C2" w:rsidRPr="00B85A9B" w:rsidRDefault="00BF21C2" w:rsidP="008D128E">
            <w:pPr>
              <w:jc w:val="center"/>
              <w:rPr>
                <w:sz w:val="18"/>
                <w:szCs w:val="18"/>
              </w:rPr>
            </w:pPr>
            <w:r w:rsidRPr="00B85A9B">
              <w:rPr>
                <w:rFonts w:ascii="Calibri" w:hAnsi="Calibri"/>
                <w:color w:val="000000"/>
                <w:sz w:val="18"/>
                <w:szCs w:val="18"/>
              </w:rPr>
              <w:t>15.070</w:t>
            </w:r>
          </w:p>
        </w:tc>
      </w:tr>
      <w:tr w:rsidR="00BF21C2" w:rsidRPr="00B85A9B" w:rsidTr="00B85A9B">
        <w:trPr>
          <w:jc w:val="center"/>
        </w:trPr>
        <w:tc>
          <w:tcPr>
            <w:tcW w:w="1955" w:type="dxa"/>
          </w:tcPr>
          <w:p w:rsidR="00BF21C2" w:rsidRPr="00B85A9B" w:rsidRDefault="00BF21C2" w:rsidP="008D128E">
            <w:pPr>
              <w:rPr>
                <w:sz w:val="18"/>
                <w:szCs w:val="18"/>
              </w:rPr>
            </w:pPr>
            <w:r w:rsidRPr="00B85A9B">
              <w:rPr>
                <w:sz w:val="18"/>
                <w:szCs w:val="18"/>
              </w:rPr>
              <w:t>Asti</w:t>
            </w:r>
          </w:p>
        </w:tc>
        <w:tc>
          <w:tcPr>
            <w:tcW w:w="1955" w:type="dxa"/>
          </w:tcPr>
          <w:p w:rsidR="00BF21C2" w:rsidRPr="00B85A9B" w:rsidRDefault="00BF21C2" w:rsidP="008D128E">
            <w:pPr>
              <w:jc w:val="center"/>
              <w:rPr>
                <w:sz w:val="18"/>
                <w:szCs w:val="18"/>
              </w:rPr>
            </w:pPr>
            <w:r w:rsidRPr="00B85A9B">
              <w:rPr>
                <w:sz w:val="18"/>
                <w:szCs w:val="18"/>
              </w:rPr>
              <w:t>118</w:t>
            </w:r>
          </w:p>
        </w:tc>
        <w:tc>
          <w:tcPr>
            <w:tcW w:w="1956" w:type="dxa"/>
          </w:tcPr>
          <w:p w:rsidR="00BF21C2" w:rsidRPr="00B85A9B" w:rsidRDefault="00BF21C2" w:rsidP="008D128E">
            <w:pPr>
              <w:jc w:val="center"/>
              <w:rPr>
                <w:sz w:val="18"/>
                <w:szCs w:val="18"/>
              </w:rPr>
            </w:pPr>
            <w:r w:rsidRPr="00B85A9B">
              <w:rPr>
                <w:sz w:val="18"/>
                <w:szCs w:val="18"/>
              </w:rPr>
              <w:t>3</w:t>
            </w:r>
          </w:p>
        </w:tc>
        <w:tc>
          <w:tcPr>
            <w:tcW w:w="1956" w:type="dxa"/>
            <w:vAlign w:val="center"/>
          </w:tcPr>
          <w:p w:rsidR="00BF21C2" w:rsidRPr="00B85A9B" w:rsidRDefault="00BF21C2" w:rsidP="008D128E">
            <w:pPr>
              <w:jc w:val="center"/>
              <w:rPr>
                <w:rFonts w:ascii="Calibri" w:hAnsi="Calibri"/>
                <w:color w:val="000000"/>
                <w:sz w:val="18"/>
                <w:szCs w:val="18"/>
              </w:rPr>
            </w:pPr>
            <w:r w:rsidRPr="00B85A9B">
              <w:rPr>
                <w:rFonts w:ascii="Calibri" w:hAnsi="Calibri"/>
                <w:color w:val="000000"/>
                <w:sz w:val="18"/>
                <w:szCs w:val="18"/>
              </w:rPr>
              <w:t>2,5</w:t>
            </w:r>
          </w:p>
        </w:tc>
        <w:tc>
          <w:tcPr>
            <w:tcW w:w="1956" w:type="dxa"/>
          </w:tcPr>
          <w:p w:rsidR="00BF21C2" w:rsidRPr="00B85A9B" w:rsidRDefault="00BF21C2" w:rsidP="008D128E">
            <w:pPr>
              <w:jc w:val="center"/>
              <w:rPr>
                <w:sz w:val="18"/>
                <w:szCs w:val="18"/>
              </w:rPr>
            </w:pPr>
            <w:r w:rsidRPr="00B85A9B">
              <w:rPr>
                <w:rFonts w:ascii="Calibri" w:hAnsi="Calibri"/>
                <w:color w:val="000000"/>
                <w:sz w:val="18"/>
                <w:szCs w:val="18"/>
              </w:rPr>
              <w:t>14.681</w:t>
            </w:r>
          </w:p>
        </w:tc>
      </w:tr>
      <w:tr w:rsidR="00BF21C2" w:rsidRPr="00B85A9B" w:rsidTr="00B85A9B">
        <w:trPr>
          <w:jc w:val="center"/>
        </w:trPr>
        <w:tc>
          <w:tcPr>
            <w:tcW w:w="1955" w:type="dxa"/>
          </w:tcPr>
          <w:p w:rsidR="00BF21C2" w:rsidRPr="00B85A9B" w:rsidRDefault="00BF21C2" w:rsidP="008D128E">
            <w:pPr>
              <w:rPr>
                <w:sz w:val="18"/>
                <w:szCs w:val="18"/>
              </w:rPr>
            </w:pPr>
            <w:r w:rsidRPr="00B85A9B">
              <w:rPr>
                <w:sz w:val="18"/>
                <w:szCs w:val="18"/>
              </w:rPr>
              <w:t>Biella</w:t>
            </w:r>
          </w:p>
        </w:tc>
        <w:tc>
          <w:tcPr>
            <w:tcW w:w="1955" w:type="dxa"/>
          </w:tcPr>
          <w:p w:rsidR="00BF21C2" w:rsidRPr="00B85A9B" w:rsidRDefault="00BF21C2" w:rsidP="008D128E">
            <w:pPr>
              <w:jc w:val="center"/>
              <w:rPr>
                <w:sz w:val="18"/>
                <w:szCs w:val="18"/>
              </w:rPr>
            </w:pPr>
            <w:r w:rsidRPr="00B85A9B">
              <w:rPr>
                <w:sz w:val="18"/>
                <w:szCs w:val="18"/>
              </w:rPr>
              <w:t>78</w:t>
            </w:r>
          </w:p>
        </w:tc>
        <w:tc>
          <w:tcPr>
            <w:tcW w:w="1956" w:type="dxa"/>
          </w:tcPr>
          <w:p w:rsidR="00BF21C2" w:rsidRPr="00B85A9B" w:rsidRDefault="00BF21C2" w:rsidP="008D128E">
            <w:pPr>
              <w:jc w:val="center"/>
              <w:rPr>
                <w:sz w:val="18"/>
                <w:szCs w:val="18"/>
              </w:rPr>
            </w:pPr>
            <w:r w:rsidRPr="00B85A9B">
              <w:rPr>
                <w:sz w:val="18"/>
                <w:szCs w:val="18"/>
              </w:rPr>
              <w:t>1</w:t>
            </w:r>
          </w:p>
        </w:tc>
        <w:tc>
          <w:tcPr>
            <w:tcW w:w="1956" w:type="dxa"/>
            <w:vAlign w:val="center"/>
          </w:tcPr>
          <w:p w:rsidR="00BF21C2" w:rsidRPr="00B85A9B" w:rsidRDefault="00BF21C2" w:rsidP="008D128E">
            <w:pPr>
              <w:jc w:val="center"/>
              <w:rPr>
                <w:rFonts w:ascii="Calibri" w:hAnsi="Calibri"/>
                <w:color w:val="000000"/>
                <w:sz w:val="18"/>
                <w:szCs w:val="18"/>
              </w:rPr>
            </w:pPr>
            <w:r w:rsidRPr="00B85A9B">
              <w:rPr>
                <w:rFonts w:ascii="Calibri" w:hAnsi="Calibri"/>
                <w:color w:val="000000"/>
                <w:sz w:val="18"/>
                <w:szCs w:val="18"/>
              </w:rPr>
              <w:t>1,3</w:t>
            </w:r>
          </w:p>
        </w:tc>
        <w:tc>
          <w:tcPr>
            <w:tcW w:w="1956" w:type="dxa"/>
          </w:tcPr>
          <w:p w:rsidR="00BF21C2" w:rsidRPr="00B85A9B" w:rsidRDefault="00BF21C2" w:rsidP="008D128E">
            <w:pPr>
              <w:jc w:val="center"/>
              <w:rPr>
                <w:sz w:val="18"/>
                <w:szCs w:val="18"/>
              </w:rPr>
            </w:pPr>
            <w:r w:rsidRPr="00B85A9B">
              <w:rPr>
                <w:sz w:val="18"/>
                <w:szCs w:val="18"/>
              </w:rPr>
              <w:t>315</w:t>
            </w:r>
          </w:p>
        </w:tc>
      </w:tr>
      <w:tr w:rsidR="00BF21C2" w:rsidRPr="00B85A9B" w:rsidTr="00B85A9B">
        <w:trPr>
          <w:jc w:val="center"/>
        </w:trPr>
        <w:tc>
          <w:tcPr>
            <w:tcW w:w="1955" w:type="dxa"/>
          </w:tcPr>
          <w:p w:rsidR="00BF21C2" w:rsidRPr="00B85A9B" w:rsidRDefault="00BF21C2" w:rsidP="008D128E">
            <w:pPr>
              <w:rPr>
                <w:sz w:val="18"/>
                <w:szCs w:val="18"/>
              </w:rPr>
            </w:pPr>
            <w:r w:rsidRPr="00B85A9B">
              <w:rPr>
                <w:sz w:val="18"/>
                <w:szCs w:val="18"/>
              </w:rPr>
              <w:t>Cuneo</w:t>
            </w:r>
          </w:p>
        </w:tc>
        <w:tc>
          <w:tcPr>
            <w:tcW w:w="1955" w:type="dxa"/>
          </w:tcPr>
          <w:p w:rsidR="00BF21C2" w:rsidRPr="00B85A9B" w:rsidRDefault="00BF21C2" w:rsidP="008D128E">
            <w:pPr>
              <w:jc w:val="center"/>
              <w:rPr>
                <w:sz w:val="18"/>
                <w:szCs w:val="18"/>
              </w:rPr>
            </w:pPr>
            <w:r w:rsidRPr="00B85A9B">
              <w:rPr>
                <w:sz w:val="18"/>
                <w:szCs w:val="18"/>
              </w:rPr>
              <w:t>250</w:t>
            </w:r>
          </w:p>
        </w:tc>
        <w:tc>
          <w:tcPr>
            <w:tcW w:w="1956" w:type="dxa"/>
          </w:tcPr>
          <w:p w:rsidR="00BF21C2" w:rsidRPr="00B85A9B" w:rsidRDefault="00BF21C2" w:rsidP="008D128E">
            <w:pPr>
              <w:jc w:val="center"/>
              <w:rPr>
                <w:sz w:val="18"/>
                <w:szCs w:val="18"/>
              </w:rPr>
            </w:pPr>
            <w:r w:rsidRPr="00B85A9B">
              <w:rPr>
                <w:sz w:val="18"/>
                <w:szCs w:val="18"/>
              </w:rPr>
              <w:t>4</w:t>
            </w:r>
          </w:p>
        </w:tc>
        <w:tc>
          <w:tcPr>
            <w:tcW w:w="1956" w:type="dxa"/>
            <w:vAlign w:val="center"/>
          </w:tcPr>
          <w:p w:rsidR="00BF21C2" w:rsidRPr="00B85A9B" w:rsidRDefault="00BF21C2" w:rsidP="008D128E">
            <w:pPr>
              <w:jc w:val="center"/>
              <w:rPr>
                <w:rFonts w:ascii="Calibri" w:hAnsi="Calibri"/>
                <w:color w:val="000000"/>
                <w:sz w:val="18"/>
                <w:szCs w:val="18"/>
              </w:rPr>
            </w:pPr>
            <w:r w:rsidRPr="00B85A9B">
              <w:rPr>
                <w:rFonts w:ascii="Calibri" w:hAnsi="Calibri"/>
                <w:color w:val="000000"/>
                <w:sz w:val="18"/>
                <w:szCs w:val="18"/>
              </w:rPr>
              <w:t>1,6</w:t>
            </w:r>
          </w:p>
        </w:tc>
        <w:tc>
          <w:tcPr>
            <w:tcW w:w="1956" w:type="dxa"/>
          </w:tcPr>
          <w:p w:rsidR="00BF21C2" w:rsidRPr="00B85A9B" w:rsidRDefault="00BF21C2" w:rsidP="008D128E">
            <w:pPr>
              <w:jc w:val="center"/>
              <w:rPr>
                <w:sz w:val="18"/>
                <w:szCs w:val="18"/>
              </w:rPr>
            </w:pPr>
            <w:r w:rsidRPr="00B85A9B">
              <w:rPr>
                <w:rFonts w:ascii="Calibri" w:hAnsi="Calibri"/>
                <w:color w:val="000000"/>
                <w:sz w:val="18"/>
                <w:szCs w:val="18"/>
              </w:rPr>
              <w:t>1.569</w:t>
            </w:r>
          </w:p>
        </w:tc>
      </w:tr>
      <w:tr w:rsidR="00BF21C2" w:rsidRPr="00B85A9B" w:rsidTr="00B85A9B">
        <w:trPr>
          <w:jc w:val="center"/>
        </w:trPr>
        <w:tc>
          <w:tcPr>
            <w:tcW w:w="1955" w:type="dxa"/>
          </w:tcPr>
          <w:p w:rsidR="00BF21C2" w:rsidRPr="00B85A9B" w:rsidRDefault="00BF21C2" w:rsidP="008D128E">
            <w:pPr>
              <w:rPr>
                <w:sz w:val="18"/>
                <w:szCs w:val="18"/>
              </w:rPr>
            </w:pPr>
            <w:r w:rsidRPr="00B85A9B">
              <w:rPr>
                <w:sz w:val="18"/>
                <w:szCs w:val="18"/>
              </w:rPr>
              <w:t>Novara</w:t>
            </w:r>
          </w:p>
        </w:tc>
        <w:tc>
          <w:tcPr>
            <w:tcW w:w="1955" w:type="dxa"/>
          </w:tcPr>
          <w:p w:rsidR="00BF21C2" w:rsidRPr="00B85A9B" w:rsidRDefault="00BF21C2" w:rsidP="008D128E">
            <w:pPr>
              <w:jc w:val="center"/>
              <w:rPr>
                <w:sz w:val="18"/>
                <w:szCs w:val="18"/>
              </w:rPr>
            </w:pPr>
            <w:r w:rsidRPr="00B85A9B">
              <w:rPr>
                <w:sz w:val="18"/>
                <w:szCs w:val="18"/>
              </w:rPr>
              <w:t>88</w:t>
            </w:r>
          </w:p>
        </w:tc>
        <w:tc>
          <w:tcPr>
            <w:tcW w:w="1956" w:type="dxa"/>
          </w:tcPr>
          <w:p w:rsidR="00BF21C2" w:rsidRPr="00B85A9B" w:rsidRDefault="00BF21C2" w:rsidP="008D128E">
            <w:pPr>
              <w:jc w:val="center"/>
              <w:rPr>
                <w:sz w:val="18"/>
                <w:szCs w:val="18"/>
              </w:rPr>
            </w:pPr>
            <w:r w:rsidRPr="00B85A9B">
              <w:rPr>
                <w:sz w:val="18"/>
                <w:szCs w:val="18"/>
              </w:rPr>
              <w:t>4</w:t>
            </w:r>
          </w:p>
        </w:tc>
        <w:tc>
          <w:tcPr>
            <w:tcW w:w="1956" w:type="dxa"/>
            <w:vAlign w:val="center"/>
          </w:tcPr>
          <w:p w:rsidR="00BF21C2" w:rsidRPr="00B85A9B" w:rsidRDefault="00BF21C2" w:rsidP="008D128E">
            <w:pPr>
              <w:jc w:val="center"/>
              <w:rPr>
                <w:rFonts w:ascii="Calibri" w:hAnsi="Calibri"/>
                <w:color w:val="000000"/>
                <w:sz w:val="18"/>
                <w:szCs w:val="18"/>
              </w:rPr>
            </w:pPr>
            <w:r w:rsidRPr="00B85A9B">
              <w:rPr>
                <w:rFonts w:ascii="Calibri" w:hAnsi="Calibri"/>
                <w:color w:val="000000"/>
                <w:sz w:val="18"/>
                <w:szCs w:val="18"/>
              </w:rPr>
              <w:t>4,5</w:t>
            </w:r>
          </w:p>
        </w:tc>
        <w:tc>
          <w:tcPr>
            <w:tcW w:w="1956" w:type="dxa"/>
          </w:tcPr>
          <w:p w:rsidR="00BF21C2" w:rsidRPr="00B85A9B" w:rsidRDefault="00BF21C2" w:rsidP="008D128E">
            <w:pPr>
              <w:jc w:val="center"/>
              <w:rPr>
                <w:sz w:val="18"/>
                <w:szCs w:val="18"/>
              </w:rPr>
            </w:pPr>
            <w:r w:rsidRPr="00B85A9B">
              <w:rPr>
                <w:rFonts w:ascii="Calibri" w:hAnsi="Calibri"/>
                <w:color w:val="000000"/>
                <w:sz w:val="18"/>
                <w:szCs w:val="18"/>
              </w:rPr>
              <w:t>1.427</w:t>
            </w:r>
          </w:p>
        </w:tc>
      </w:tr>
      <w:tr w:rsidR="00BF21C2" w:rsidRPr="00B85A9B" w:rsidTr="00B85A9B">
        <w:trPr>
          <w:jc w:val="center"/>
        </w:trPr>
        <w:tc>
          <w:tcPr>
            <w:tcW w:w="1955" w:type="dxa"/>
          </w:tcPr>
          <w:p w:rsidR="00BF21C2" w:rsidRPr="00B85A9B" w:rsidRDefault="00BF21C2" w:rsidP="008D128E">
            <w:pPr>
              <w:rPr>
                <w:sz w:val="18"/>
                <w:szCs w:val="18"/>
              </w:rPr>
            </w:pPr>
            <w:r w:rsidRPr="00B85A9B">
              <w:rPr>
                <w:sz w:val="18"/>
                <w:szCs w:val="18"/>
              </w:rPr>
              <w:t>Torino</w:t>
            </w:r>
          </w:p>
        </w:tc>
        <w:tc>
          <w:tcPr>
            <w:tcW w:w="1955" w:type="dxa"/>
          </w:tcPr>
          <w:p w:rsidR="00BF21C2" w:rsidRPr="00B85A9B" w:rsidRDefault="00BF21C2" w:rsidP="008D128E">
            <w:pPr>
              <w:jc w:val="center"/>
              <w:rPr>
                <w:sz w:val="18"/>
                <w:szCs w:val="18"/>
              </w:rPr>
            </w:pPr>
            <w:r w:rsidRPr="00B85A9B">
              <w:rPr>
                <w:sz w:val="18"/>
                <w:szCs w:val="18"/>
              </w:rPr>
              <w:t>316</w:t>
            </w:r>
          </w:p>
        </w:tc>
        <w:tc>
          <w:tcPr>
            <w:tcW w:w="1956" w:type="dxa"/>
          </w:tcPr>
          <w:p w:rsidR="00BF21C2" w:rsidRPr="00B85A9B" w:rsidRDefault="00BF21C2" w:rsidP="008D128E">
            <w:pPr>
              <w:jc w:val="center"/>
              <w:rPr>
                <w:sz w:val="18"/>
                <w:szCs w:val="18"/>
              </w:rPr>
            </w:pPr>
            <w:r w:rsidRPr="00B85A9B">
              <w:rPr>
                <w:sz w:val="18"/>
                <w:szCs w:val="18"/>
              </w:rPr>
              <w:t>14</w:t>
            </w:r>
          </w:p>
        </w:tc>
        <w:tc>
          <w:tcPr>
            <w:tcW w:w="1956" w:type="dxa"/>
            <w:vAlign w:val="center"/>
          </w:tcPr>
          <w:p w:rsidR="00BF21C2" w:rsidRPr="00B85A9B" w:rsidRDefault="00BF21C2" w:rsidP="008D128E">
            <w:pPr>
              <w:jc w:val="center"/>
              <w:rPr>
                <w:rFonts w:ascii="Calibri" w:hAnsi="Calibri"/>
                <w:color w:val="000000"/>
                <w:sz w:val="18"/>
                <w:szCs w:val="18"/>
              </w:rPr>
            </w:pPr>
            <w:r w:rsidRPr="00B85A9B">
              <w:rPr>
                <w:rFonts w:ascii="Calibri" w:hAnsi="Calibri"/>
                <w:color w:val="000000"/>
                <w:sz w:val="18"/>
                <w:szCs w:val="18"/>
              </w:rPr>
              <w:t>4,4</w:t>
            </w:r>
          </w:p>
        </w:tc>
        <w:tc>
          <w:tcPr>
            <w:tcW w:w="1956" w:type="dxa"/>
          </w:tcPr>
          <w:p w:rsidR="00BF21C2" w:rsidRPr="00B85A9B" w:rsidRDefault="00BF21C2" w:rsidP="008D128E">
            <w:pPr>
              <w:jc w:val="center"/>
              <w:rPr>
                <w:sz w:val="18"/>
                <w:szCs w:val="18"/>
              </w:rPr>
            </w:pPr>
            <w:r w:rsidRPr="00B85A9B">
              <w:rPr>
                <w:rFonts w:ascii="Calibri" w:hAnsi="Calibri"/>
                <w:color w:val="000000"/>
                <w:sz w:val="18"/>
                <w:szCs w:val="18"/>
              </w:rPr>
              <w:t>832.730</w:t>
            </w:r>
          </w:p>
        </w:tc>
      </w:tr>
      <w:tr w:rsidR="00BF21C2" w:rsidRPr="00B85A9B" w:rsidTr="00B85A9B">
        <w:trPr>
          <w:jc w:val="center"/>
        </w:trPr>
        <w:tc>
          <w:tcPr>
            <w:tcW w:w="1955" w:type="dxa"/>
          </w:tcPr>
          <w:p w:rsidR="00BF21C2" w:rsidRPr="00B85A9B" w:rsidRDefault="00BF21C2" w:rsidP="008D128E">
            <w:pPr>
              <w:rPr>
                <w:sz w:val="18"/>
                <w:szCs w:val="18"/>
              </w:rPr>
            </w:pPr>
            <w:r w:rsidRPr="00B85A9B">
              <w:rPr>
                <w:sz w:val="18"/>
                <w:szCs w:val="18"/>
              </w:rPr>
              <w:t>Verbania</w:t>
            </w:r>
          </w:p>
        </w:tc>
        <w:tc>
          <w:tcPr>
            <w:tcW w:w="1955" w:type="dxa"/>
          </w:tcPr>
          <w:p w:rsidR="00BF21C2" w:rsidRPr="00B85A9B" w:rsidRDefault="00BF21C2" w:rsidP="008D128E">
            <w:pPr>
              <w:jc w:val="center"/>
              <w:rPr>
                <w:sz w:val="18"/>
                <w:szCs w:val="18"/>
              </w:rPr>
            </w:pPr>
            <w:r w:rsidRPr="00B85A9B">
              <w:rPr>
                <w:sz w:val="18"/>
                <w:szCs w:val="18"/>
              </w:rPr>
              <w:t>76</w:t>
            </w:r>
          </w:p>
        </w:tc>
        <w:tc>
          <w:tcPr>
            <w:tcW w:w="1956" w:type="dxa"/>
          </w:tcPr>
          <w:p w:rsidR="00BF21C2" w:rsidRPr="00B85A9B" w:rsidRDefault="00BF21C2" w:rsidP="008D128E">
            <w:pPr>
              <w:jc w:val="center"/>
              <w:rPr>
                <w:sz w:val="18"/>
                <w:szCs w:val="18"/>
              </w:rPr>
            </w:pPr>
            <w:r w:rsidRPr="00B85A9B">
              <w:rPr>
                <w:sz w:val="18"/>
                <w:szCs w:val="18"/>
              </w:rPr>
              <w:t>4</w:t>
            </w:r>
          </w:p>
        </w:tc>
        <w:tc>
          <w:tcPr>
            <w:tcW w:w="1956" w:type="dxa"/>
            <w:vAlign w:val="center"/>
          </w:tcPr>
          <w:p w:rsidR="00BF21C2" w:rsidRPr="00B85A9B" w:rsidRDefault="00BF21C2" w:rsidP="008D128E">
            <w:pPr>
              <w:jc w:val="center"/>
              <w:rPr>
                <w:rFonts w:ascii="Calibri" w:hAnsi="Calibri"/>
                <w:color w:val="000000"/>
                <w:sz w:val="18"/>
                <w:szCs w:val="18"/>
              </w:rPr>
            </w:pPr>
            <w:r w:rsidRPr="00B85A9B">
              <w:rPr>
                <w:rFonts w:ascii="Calibri" w:hAnsi="Calibri"/>
                <w:color w:val="000000"/>
                <w:sz w:val="18"/>
                <w:szCs w:val="18"/>
              </w:rPr>
              <w:t>5,3</w:t>
            </w:r>
          </w:p>
        </w:tc>
        <w:tc>
          <w:tcPr>
            <w:tcW w:w="1956" w:type="dxa"/>
          </w:tcPr>
          <w:p w:rsidR="00BF21C2" w:rsidRPr="00B85A9B" w:rsidRDefault="00BF21C2" w:rsidP="008D128E">
            <w:pPr>
              <w:jc w:val="center"/>
              <w:rPr>
                <w:sz w:val="18"/>
                <w:szCs w:val="18"/>
              </w:rPr>
            </w:pPr>
            <w:r w:rsidRPr="00B85A9B">
              <w:rPr>
                <w:rFonts w:ascii="Calibri" w:hAnsi="Calibri"/>
                <w:color w:val="000000"/>
                <w:sz w:val="18"/>
                <w:szCs w:val="18"/>
              </w:rPr>
              <w:t>2.906</w:t>
            </w:r>
          </w:p>
        </w:tc>
      </w:tr>
      <w:tr w:rsidR="00BF21C2" w:rsidRPr="00B85A9B" w:rsidTr="00B85A9B">
        <w:trPr>
          <w:jc w:val="center"/>
        </w:trPr>
        <w:tc>
          <w:tcPr>
            <w:tcW w:w="1955" w:type="dxa"/>
          </w:tcPr>
          <w:p w:rsidR="00BF21C2" w:rsidRPr="00B85A9B" w:rsidRDefault="00BF21C2" w:rsidP="008D128E">
            <w:pPr>
              <w:rPr>
                <w:sz w:val="18"/>
                <w:szCs w:val="18"/>
              </w:rPr>
            </w:pPr>
            <w:r w:rsidRPr="00B85A9B">
              <w:rPr>
                <w:sz w:val="18"/>
                <w:szCs w:val="18"/>
              </w:rPr>
              <w:t>Vercelli</w:t>
            </w:r>
          </w:p>
        </w:tc>
        <w:tc>
          <w:tcPr>
            <w:tcW w:w="1955" w:type="dxa"/>
          </w:tcPr>
          <w:p w:rsidR="00BF21C2" w:rsidRPr="00B85A9B" w:rsidRDefault="00BF21C2" w:rsidP="008D128E">
            <w:pPr>
              <w:jc w:val="center"/>
              <w:rPr>
                <w:sz w:val="18"/>
                <w:szCs w:val="18"/>
              </w:rPr>
            </w:pPr>
            <w:r w:rsidRPr="00B85A9B">
              <w:rPr>
                <w:sz w:val="18"/>
                <w:szCs w:val="18"/>
              </w:rPr>
              <w:t>86</w:t>
            </w:r>
          </w:p>
        </w:tc>
        <w:tc>
          <w:tcPr>
            <w:tcW w:w="1956" w:type="dxa"/>
          </w:tcPr>
          <w:p w:rsidR="00BF21C2" w:rsidRPr="00B85A9B" w:rsidRDefault="00BF21C2" w:rsidP="008D128E">
            <w:pPr>
              <w:jc w:val="center"/>
              <w:rPr>
                <w:sz w:val="18"/>
                <w:szCs w:val="18"/>
              </w:rPr>
            </w:pPr>
            <w:r w:rsidRPr="00B85A9B">
              <w:rPr>
                <w:sz w:val="18"/>
                <w:szCs w:val="18"/>
              </w:rPr>
              <w:t>2</w:t>
            </w:r>
          </w:p>
        </w:tc>
        <w:tc>
          <w:tcPr>
            <w:tcW w:w="1956" w:type="dxa"/>
            <w:vAlign w:val="center"/>
          </w:tcPr>
          <w:p w:rsidR="00BF21C2" w:rsidRPr="00B85A9B" w:rsidRDefault="00BF21C2" w:rsidP="008D128E">
            <w:pPr>
              <w:jc w:val="center"/>
              <w:rPr>
                <w:rFonts w:ascii="Calibri" w:hAnsi="Calibri"/>
                <w:color w:val="000000"/>
                <w:sz w:val="18"/>
                <w:szCs w:val="18"/>
              </w:rPr>
            </w:pPr>
            <w:r w:rsidRPr="00B85A9B">
              <w:rPr>
                <w:rFonts w:ascii="Calibri" w:hAnsi="Calibri"/>
                <w:color w:val="000000"/>
                <w:sz w:val="18"/>
                <w:szCs w:val="18"/>
              </w:rPr>
              <w:t>2,3</w:t>
            </w:r>
          </w:p>
        </w:tc>
        <w:tc>
          <w:tcPr>
            <w:tcW w:w="1956" w:type="dxa"/>
          </w:tcPr>
          <w:p w:rsidR="00BF21C2" w:rsidRPr="00B85A9B" w:rsidRDefault="00BF21C2" w:rsidP="008D128E">
            <w:pPr>
              <w:jc w:val="center"/>
              <w:rPr>
                <w:sz w:val="18"/>
                <w:szCs w:val="18"/>
              </w:rPr>
            </w:pPr>
            <w:r w:rsidRPr="00B85A9B">
              <w:rPr>
                <w:rFonts w:ascii="Calibri" w:hAnsi="Calibri"/>
                <w:color w:val="000000"/>
                <w:sz w:val="18"/>
                <w:szCs w:val="18"/>
              </w:rPr>
              <w:t>1.250</w:t>
            </w:r>
          </w:p>
        </w:tc>
      </w:tr>
      <w:tr w:rsidR="00BF21C2" w:rsidRPr="00B85A9B" w:rsidTr="00B85A9B">
        <w:trPr>
          <w:jc w:val="center"/>
        </w:trPr>
        <w:tc>
          <w:tcPr>
            <w:tcW w:w="1955" w:type="dxa"/>
          </w:tcPr>
          <w:p w:rsidR="00BF21C2" w:rsidRPr="00B85A9B" w:rsidRDefault="00BF21C2" w:rsidP="008D128E">
            <w:pPr>
              <w:rPr>
                <w:b/>
                <w:sz w:val="18"/>
                <w:szCs w:val="18"/>
              </w:rPr>
            </w:pPr>
            <w:r w:rsidRPr="00B85A9B">
              <w:rPr>
                <w:b/>
                <w:sz w:val="18"/>
                <w:szCs w:val="18"/>
              </w:rPr>
              <w:t>Totale Piemonte</w:t>
            </w:r>
          </w:p>
        </w:tc>
        <w:tc>
          <w:tcPr>
            <w:tcW w:w="1955" w:type="dxa"/>
          </w:tcPr>
          <w:p w:rsidR="00BF21C2" w:rsidRPr="00B85A9B" w:rsidRDefault="00BF21C2" w:rsidP="008D128E">
            <w:pPr>
              <w:jc w:val="center"/>
              <w:rPr>
                <w:b/>
                <w:sz w:val="18"/>
                <w:szCs w:val="18"/>
              </w:rPr>
            </w:pPr>
            <w:r w:rsidRPr="00B85A9B">
              <w:rPr>
                <w:b/>
                <w:sz w:val="18"/>
                <w:szCs w:val="18"/>
              </w:rPr>
              <w:t>1.202</w:t>
            </w:r>
          </w:p>
        </w:tc>
        <w:tc>
          <w:tcPr>
            <w:tcW w:w="1956" w:type="dxa"/>
            <w:vAlign w:val="bottom"/>
          </w:tcPr>
          <w:p w:rsidR="00BF21C2" w:rsidRPr="00B85A9B" w:rsidRDefault="00BF21C2" w:rsidP="008D128E">
            <w:pPr>
              <w:jc w:val="center"/>
              <w:rPr>
                <w:rFonts w:ascii="Calibri" w:hAnsi="Calibri"/>
                <w:b/>
                <w:color w:val="000000"/>
                <w:sz w:val="18"/>
                <w:szCs w:val="18"/>
              </w:rPr>
            </w:pPr>
            <w:r w:rsidRPr="00B85A9B">
              <w:rPr>
                <w:rFonts w:ascii="Calibri" w:hAnsi="Calibri"/>
                <w:b/>
                <w:color w:val="000000"/>
                <w:sz w:val="18"/>
                <w:szCs w:val="18"/>
              </w:rPr>
              <w:t>34</w:t>
            </w:r>
          </w:p>
        </w:tc>
        <w:tc>
          <w:tcPr>
            <w:tcW w:w="1956" w:type="dxa"/>
            <w:vAlign w:val="center"/>
          </w:tcPr>
          <w:p w:rsidR="00BF21C2" w:rsidRPr="00B85A9B" w:rsidRDefault="00BF21C2" w:rsidP="008D128E">
            <w:pPr>
              <w:jc w:val="center"/>
              <w:rPr>
                <w:rFonts w:ascii="Calibri" w:hAnsi="Calibri"/>
                <w:b/>
                <w:color w:val="000000"/>
                <w:sz w:val="18"/>
                <w:szCs w:val="18"/>
              </w:rPr>
            </w:pPr>
            <w:r w:rsidRPr="00B85A9B">
              <w:rPr>
                <w:rFonts w:ascii="Calibri" w:hAnsi="Calibri"/>
                <w:b/>
                <w:color w:val="000000"/>
                <w:sz w:val="18"/>
                <w:szCs w:val="18"/>
              </w:rPr>
              <w:t>2,8</w:t>
            </w:r>
          </w:p>
        </w:tc>
        <w:tc>
          <w:tcPr>
            <w:tcW w:w="1956" w:type="dxa"/>
            <w:vAlign w:val="bottom"/>
          </w:tcPr>
          <w:p w:rsidR="00BF21C2" w:rsidRPr="00B85A9B" w:rsidRDefault="00BF21C2" w:rsidP="008D128E">
            <w:pPr>
              <w:jc w:val="center"/>
              <w:rPr>
                <w:rFonts w:ascii="Calibri" w:hAnsi="Calibri"/>
                <w:b/>
                <w:color w:val="000000"/>
                <w:sz w:val="18"/>
                <w:szCs w:val="18"/>
              </w:rPr>
            </w:pPr>
            <w:r w:rsidRPr="00B85A9B">
              <w:rPr>
                <w:rFonts w:ascii="Calibri" w:hAnsi="Calibri"/>
                <w:b/>
                <w:color w:val="000000"/>
                <w:sz w:val="18"/>
                <w:szCs w:val="18"/>
              </w:rPr>
              <w:t>869.948</w:t>
            </w:r>
          </w:p>
        </w:tc>
      </w:tr>
      <w:tr w:rsidR="00BF21C2" w:rsidRPr="00B85A9B" w:rsidTr="00B85A9B">
        <w:trPr>
          <w:jc w:val="center"/>
        </w:trPr>
        <w:tc>
          <w:tcPr>
            <w:tcW w:w="1955" w:type="dxa"/>
          </w:tcPr>
          <w:p w:rsidR="00BF21C2" w:rsidRPr="00B85A9B" w:rsidRDefault="00BF21C2" w:rsidP="008D128E">
            <w:pPr>
              <w:rPr>
                <w:sz w:val="18"/>
                <w:szCs w:val="18"/>
              </w:rPr>
            </w:pPr>
            <w:r w:rsidRPr="00B85A9B">
              <w:rPr>
                <w:sz w:val="18"/>
                <w:szCs w:val="18"/>
              </w:rPr>
              <w:t>Brindisi</w:t>
            </w:r>
          </w:p>
        </w:tc>
        <w:tc>
          <w:tcPr>
            <w:tcW w:w="1955" w:type="dxa"/>
          </w:tcPr>
          <w:p w:rsidR="00BF21C2" w:rsidRPr="00B85A9B" w:rsidRDefault="00BF21C2" w:rsidP="008D128E">
            <w:pPr>
              <w:jc w:val="center"/>
              <w:rPr>
                <w:sz w:val="18"/>
                <w:szCs w:val="18"/>
              </w:rPr>
            </w:pPr>
            <w:r w:rsidRPr="00B85A9B">
              <w:rPr>
                <w:sz w:val="18"/>
                <w:szCs w:val="18"/>
              </w:rPr>
              <w:t>20</w:t>
            </w:r>
          </w:p>
        </w:tc>
        <w:tc>
          <w:tcPr>
            <w:tcW w:w="1956" w:type="dxa"/>
          </w:tcPr>
          <w:p w:rsidR="00BF21C2" w:rsidRPr="00B85A9B" w:rsidRDefault="00BF21C2" w:rsidP="008D128E">
            <w:pPr>
              <w:jc w:val="center"/>
              <w:rPr>
                <w:sz w:val="18"/>
                <w:szCs w:val="18"/>
              </w:rPr>
            </w:pPr>
            <w:r w:rsidRPr="00B85A9B">
              <w:rPr>
                <w:sz w:val="18"/>
                <w:szCs w:val="18"/>
              </w:rPr>
              <w:t>1</w:t>
            </w:r>
          </w:p>
        </w:tc>
        <w:tc>
          <w:tcPr>
            <w:tcW w:w="1956" w:type="dxa"/>
            <w:vAlign w:val="center"/>
          </w:tcPr>
          <w:p w:rsidR="00BF21C2" w:rsidRPr="00B85A9B" w:rsidRDefault="00BF21C2" w:rsidP="008D128E">
            <w:pPr>
              <w:jc w:val="center"/>
              <w:rPr>
                <w:rFonts w:ascii="Calibri" w:hAnsi="Calibri"/>
                <w:color w:val="000000"/>
                <w:sz w:val="18"/>
                <w:szCs w:val="18"/>
              </w:rPr>
            </w:pPr>
            <w:r w:rsidRPr="00B85A9B">
              <w:rPr>
                <w:rFonts w:ascii="Calibri" w:hAnsi="Calibri"/>
                <w:color w:val="000000"/>
                <w:sz w:val="18"/>
                <w:szCs w:val="18"/>
              </w:rPr>
              <w:t>5,0</w:t>
            </w:r>
          </w:p>
        </w:tc>
        <w:tc>
          <w:tcPr>
            <w:tcW w:w="1956" w:type="dxa"/>
          </w:tcPr>
          <w:p w:rsidR="00BF21C2" w:rsidRPr="00B85A9B" w:rsidRDefault="00BF21C2" w:rsidP="008D128E">
            <w:pPr>
              <w:jc w:val="center"/>
              <w:rPr>
                <w:sz w:val="18"/>
                <w:szCs w:val="18"/>
              </w:rPr>
            </w:pPr>
            <w:r w:rsidRPr="00B85A9B">
              <w:rPr>
                <w:sz w:val="18"/>
                <w:szCs w:val="18"/>
              </w:rPr>
              <w:t>450</w:t>
            </w:r>
          </w:p>
        </w:tc>
      </w:tr>
      <w:tr w:rsidR="00BF21C2" w:rsidRPr="00B85A9B" w:rsidTr="00B85A9B">
        <w:trPr>
          <w:jc w:val="center"/>
        </w:trPr>
        <w:tc>
          <w:tcPr>
            <w:tcW w:w="1955" w:type="dxa"/>
          </w:tcPr>
          <w:p w:rsidR="00BF21C2" w:rsidRPr="00B85A9B" w:rsidRDefault="00BF21C2" w:rsidP="008D128E">
            <w:pPr>
              <w:rPr>
                <w:sz w:val="18"/>
                <w:szCs w:val="18"/>
              </w:rPr>
            </w:pPr>
            <w:r w:rsidRPr="00B85A9B">
              <w:rPr>
                <w:sz w:val="18"/>
                <w:szCs w:val="18"/>
              </w:rPr>
              <w:t>B.A.T.</w:t>
            </w:r>
          </w:p>
        </w:tc>
        <w:tc>
          <w:tcPr>
            <w:tcW w:w="1955" w:type="dxa"/>
          </w:tcPr>
          <w:p w:rsidR="00BF21C2" w:rsidRPr="00B85A9B" w:rsidRDefault="00BF21C2" w:rsidP="008D128E">
            <w:pPr>
              <w:jc w:val="center"/>
              <w:rPr>
                <w:sz w:val="18"/>
                <w:szCs w:val="18"/>
              </w:rPr>
            </w:pPr>
            <w:r w:rsidRPr="00B85A9B">
              <w:rPr>
                <w:sz w:val="18"/>
                <w:szCs w:val="18"/>
              </w:rPr>
              <w:t>10</w:t>
            </w:r>
          </w:p>
        </w:tc>
        <w:tc>
          <w:tcPr>
            <w:tcW w:w="1956" w:type="dxa"/>
          </w:tcPr>
          <w:p w:rsidR="00BF21C2" w:rsidRPr="00B85A9B" w:rsidRDefault="00BF21C2" w:rsidP="008D128E">
            <w:pPr>
              <w:jc w:val="center"/>
              <w:rPr>
                <w:sz w:val="18"/>
                <w:szCs w:val="18"/>
              </w:rPr>
            </w:pPr>
            <w:r w:rsidRPr="00B85A9B">
              <w:rPr>
                <w:sz w:val="18"/>
                <w:szCs w:val="18"/>
              </w:rPr>
              <w:t>1</w:t>
            </w:r>
          </w:p>
        </w:tc>
        <w:tc>
          <w:tcPr>
            <w:tcW w:w="1956" w:type="dxa"/>
            <w:vAlign w:val="center"/>
          </w:tcPr>
          <w:p w:rsidR="00BF21C2" w:rsidRPr="00B85A9B" w:rsidRDefault="00BF21C2" w:rsidP="008D128E">
            <w:pPr>
              <w:jc w:val="center"/>
              <w:rPr>
                <w:rFonts w:ascii="Calibri" w:hAnsi="Calibri"/>
                <w:color w:val="000000"/>
                <w:sz w:val="18"/>
                <w:szCs w:val="18"/>
              </w:rPr>
            </w:pPr>
            <w:r w:rsidRPr="00B85A9B">
              <w:rPr>
                <w:rFonts w:ascii="Calibri" w:hAnsi="Calibri"/>
                <w:color w:val="000000"/>
                <w:sz w:val="18"/>
                <w:szCs w:val="18"/>
              </w:rPr>
              <w:t>10,0</w:t>
            </w:r>
          </w:p>
        </w:tc>
        <w:tc>
          <w:tcPr>
            <w:tcW w:w="1956" w:type="dxa"/>
          </w:tcPr>
          <w:p w:rsidR="00BF21C2" w:rsidRPr="00B85A9B" w:rsidRDefault="00BF21C2" w:rsidP="008D128E">
            <w:pPr>
              <w:jc w:val="center"/>
              <w:rPr>
                <w:sz w:val="18"/>
                <w:szCs w:val="18"/>
              </w:rPr>
            </w:pPr>
            <w:r w:rsidRPr="00B85A9B">
              <w:rPr>
                <w:sz w:val="18"/>
                <w:szCs w:val="18"/>
              </w:rPr>
              <w:t>350</w:t>
            </w:r>
          </w:p>
        </w:tc>
      </w:tr>
      <w:tr w:rsidR="00BF21C2" w:rsidRPr="00B85A9B" w:rsidTr="00B85A9B">
        <w:trPr>
          <w:jc w:val="center"/>
        </w:trPr>
        <w:tc>
          <w:tcPr>
            <w:tcW w:w="1955" w:type="dxa"/>
          </w:tcPr>
          <w:p w:rsidR="00BF21C2" w:rsidRPr="00B85A9B" w:rsidRDefault="00BF21C2" w:rsidP="008D128E">
            <w:pPr>
              <w:rPr>
                <w:sz w:val="18"/>
                <w:szCs w:val="18"/>
              </w:rPr>
            </w:pPr>
            <w:r w:rsidRPr="00B85A9B">
              <w:rPr>
                <w:sz w:val="18"/>
                <w:szCs w:val="18"/>
              </w:rPr>
              <w:t>Foggia</w:t>
            </w:r>
          </w:p>
        </w:tc>
        <w:tc>
          <w:tcPr>
            <w:tcW w:w="1955" w:type="dxa"/>
          </w:tcPr>
          <w:p w:rsidR="00BF21C2" w:rsidRPr="00B85A9B" w:rsidRDefault="00BF21C2" w:rsidP="008D128E">
            <w:pPr>
              <w:jc w:val="center"/>
              <w:rPr>
                <w:sz w:val="18"/>
                <w:szCs w:val="18"/>
              </w:rPr>
            </w:pPr>
            <w:r w:rsidRPr="00B85A9B">
              <w:rPr>
                <w:sz w:val="18"/>
                <w:szCs w:val="18"/>
              </w:rPr>
              <w:t>61</w:t>
            </w:r>
          </w:p>
        </w:tc>
        <w:tc>
          <w:tcPr>
            <w:tcW w:w="1956" w:type="dxa"/>
          </w:tcPr>
          <w:p w:rsidR="00BF21C2" w:rsidRPr="00B85A9B" w:rsidRDefault="00BF21C2" w:rsidP="008D128E">
            <w:pPr>
              <w:jc w:val="center"/>
              <w:rPr>
                <w:sz w:val="18"/>
                <w:szCs w:val="18"/>
              </w:rPr>
            </w:pPr>
            <w:r w:rsidRPr="00B85A9B">
              <w:rPr>
                <w:sz w:val="18"/>
                <w:szCs w:val="18"/>
              </w:rPr>
              <w:t>1</w:t>
            </w:r>
          </w:p>
        </w:tc>
        <w:tc>
          <w:tcPr>
            <w:tcW w:w="1956" w:type="dxa"/>
            <w:vAlign w:val="center"/>
          </w:tcPr>
          <w:p w:rsidR="00BF21C2" w:rsidRPr="00B85A9B" w:rsidRDefault="00BF21C2" w:rsidP="008D128E">
            <w:pPr>
              <w:jc w:val="center"/>
              <w:rPr>
                <w:rFonts w:ascii="Calibri" w:hAnsi="Calibri"/>
                <w:color w:val="000000"/>
                <w:sz w:val="18"/>
                <w:szCs w:val="18"/>
              </w:rPr>
            </w:pPr>
            <w:r w:rsidRPr="00B85A9B">
              <w:rPr>
                <w:rFonts w:ascii="Calibri" w:hAnsi="Calibri"/>
                <w:color w:val="000000"/>
                <w:sz w:val="18"/>
                <w:szCs w:val="18"/>
              </w:rPr>
              <w:t>1,6</w:t>
            </w:r>
          </w:p>
        </w:tc>
        <w:tc>
          <w:tcPr>
            <w:tcW w:w="1956" w:type="dxa"/>
          </w:tcPr>
          <w:p w:rsidR="00BF21C2" w:rsidRPr="00B85A9B" w:rsidRDefault="00BF21C2" w:rsidP="008D128E">
            <w:pPr>
              <w:jc w:val="center"/>
              <w:rPr>
                <w:sz w:val="18"/>
                <w:szCs w:val="18"/>
              </w:rPr>
            </w:pPr>
            <w:r w:rsidRPr="00B85A9B">
              <w:rPr>
                <w:sz w:val="18"/>
                <w:szCs w:val="18"/>
              </w:rPr>
              <w:t>50</w:t>
            </w:r>
          </w:p>
        </w:tc>
      </w:tr>
      <w:tr w:rsidR="00BF21C2" w:rsidRPr="00B85A9B" w:rsidTr="00B85A9B">
        <w:trPr>
          <w:jc w:val="center"/>
        </w:trPr>
        <w:tc>
          <w:tcPr>
            <w:tcW w:w="1955" w:type="dxa"/>
          </w:tcPr>
          <w:p w:rsidR="00BF21C2" w:rsidRPr="00B85A9B" w:rsidRDefault="00BF21C2" w:rsidP="008D128E">
            <w:pPr>
              <w:rPr>
                <w:sz w:val="18"/>
                <w:szCs w:val="18"/>
              </w:rPr>
            </w:pPr>
            <w:r w:rsidRPr="00B85A9B">
              <w:rPr>
                <w:sz w:val="18"/>
                <w:szCs w:val="18"/>
              </w:rPr>
              <w:t>Lecce</w:t>
            </w:r>
          </w:p>
        </w:tc>
        <w:tc>
          <w:tcPr>
            <w:tcW w:w="1955" w:type="dxa"/>
          </w:tcPr>
          <w:p w:rsidR="00BF21C2" w:rsidRPr="00B85A9B" w:rsidRDefault="00BF21C2" w:rsidP="008D128E">
            <w:pPr>
              <w:jc w:val="center"/>
              <w:rPr>
                <w:sz w:val="18"/>
                <w:szCs w:val="18"/>
              </w:rPr>
            </w:pPr>
            <w:r w:rsidRPr="00B85A9B">
              <w:rPr>
                <w:sz w:val="18"/>
                <w:szCs w:val="18"/>
              </w:rPr>
              <w:t>97</w:t>
            </w:r>
          </w:p>
        </w:tc>
        <w:tc>
          <w:tcPr>
            <w:tcW w:w="1956" w:type="dxa"/>
          </w:tcPr>
          <w:p w:rsidR="00BF21C2" w:rsidRPr="00B85A9B" w:rsidRDefault="00BF21C2" w:rsidP="008D128E">
            <w:pPr>
              <w:jc w:val="center"/>
              <w:rPr>
                <w:sz w:val="18"/>
                <w:szCs w:val="18"/>
              </w:rPr>
            </w:pPr>
            <w:r w:rsidRPr="00B85A9B">
              <w:rPr>
                <w:sz w:val="18"/>
                <w:szCs w:val="18"/>
              </w:rPr>
              <w:t>2</w:t>
            </w:r>
          </w:p>
        </w:tc>
        <w:tc>
          <w:tcPr>
            <w:tcW w:w="1956" w:type="dxa"/>
            <w:vAlign w:val="center"/>
          </w:tcPr>
          <w:p w:rsidR="00BF21C2" w:rsidRPr="00B85A9B" w:rsidRDefault="00BF21C2" w:rsidP="008D128E">
            <w:pPr>
              <w:jc w:val="center"/>
              <w:rPr>
                <w:rFonts w:ascii="Calibri" w:hAnsi="Calibri"/>
                <w:color w:val="000000"/>
                <w:sz w:val="18"/>
                <w:szCs w:val="18"/>
              </w:rPr>
            </w:pPr>
            <w:r w:rsidRPr="00B85A9B">
              <w:rPr>
                <w:rFonts w:ascii="Calibri" w:hAnsi="Calibri"/>
                <w:color w:val="000000"/>
                <w:sz w:val="18"/>
                <w:szCs w:val="18"/>
              </w:rPr>
              <w:t>2,1</w:t>
            </w:r>
          </w:p>
        </w:tc>
        <w:tc>
          <w:tcPr>
            <w:tcW w:w="1956" w:type="dxa"/>
          </w:tcPr>
          <w:p w:rsidR="00BF21C2" w:rsidRPr="00B85A9B" w:rsidRDefault="00BF21C2" w:rsidP="008D128E">
            <w:pPr>
              <w:jc w:val="center"/>
              <w:rPr>
                <w:sz w:val="18"/>
                <w:szCs w:val="18"/>
              </w:rPr>
            </w:pPr>
            <w:r w:rsidRPr="00B85A9B">
              <w:rPr>
                <w:rFonts w:ascii="Calibri" w:hAnsi="Calibri"/>
                <w:color w:val="000000"/>
                <w:sz w:val="18"/>
                <w:szCs w:val="18"/>
              </w:rPr>
              <w:t>2.763</w:t>
            </w:r>
          </w:p>
        </w:tc>
      </w:tr>
      <w:tr w:rsidR="00BF21C2" w:rsidRPr="00B85A9B" w:rsidTr="00B85A9B">
        <w:trPr>
          <w:jc w:val="center"/>
        </w:trPr>
        <w:tc>
          <w:tcPr>
            <w:tcW w:w="1955" w:type="dxa"/>
          </w:tcPr>
          <w:p w:rsidR="00BF21C2" w:rsidRPr="00B85A9B" w:rsidRDefault="00BF21C2" w:rsidP="008D128E">
            <w:pPr>
              <w:rPr>
                <w:b/>
                <w:sz w:val="18"/>
                <w:szCs w:val="18"/>
              </w:rPr>
            </w:pPr>
            <w:r w:rsidRPr="00B85A9B">
              <w:rPr>
                <w:b/>
                <w:sz w:val="18"/>
                <w:szCs w:val="18"/>
              </w:rPr>
              <w:t>Totale Puglia</w:t>
            </w:r>
          </w:p>
        </w:tc>
        <w:tc>
          <w:tcPr>
            <w:tcW w:w="1955" w:type="dxa"/>
          </w:tcPr>
          <w:p w:rsidR="00BF21C2" w:rsidRPr="00B85A9B" w:rsidRDefault="00BF21C2" w:rsidP="008D128E">
            <w:pPr>
              <w:jc w:val="center"/>
              <w:rPr>
                <w:b/>
                <w:sz w:val="18"/>
                <w:szCs w:val="18"/>
              </w:rPr>
            </w:pPr>
            <w:r w:rsidRPr="00B85A9B">
              <w:rPr>
                <w:b/>
                <w:sz w:val="18"/>
                <w:szCs w:val="18"/>
              </w:rPr>
              <w:t>258</w:t>
            </w:r>
          </w:p>
        </w:tc>
        <w:tc>
          <w:tcPr>
            <w:tcW w:w="1956" w:type="dxa"/>
            <w:vAlign w:val="bottom"/>
          </w:tcPr>
          <w:p w:rsidR="00BF21C2" w:rsidRPr="00B85A9B" w:rsidRDefault="00BF21C2" w:rsidP="008D128E">
            <w:pPr>
              <w:jc w:val="center"/>
              <w:rPr>
                <w:rFonts w:ascii="Calibri" w:hAnsi="Calibri"/>
                <w:b/>
                <w:color w:val="000000"/>
                <w:sz w:val="18"/>
                <w:szCs w:val="18"/>
              </w:rPr>
            </w:pPr>
            <w:r w:rsidRPr="00B85A9B">
              <w:rPr>
                <w:rFonts w:ascii="Calibri" w:hAnsi="Calibri"/>
                <w:b/>
                <w:color w:val="000000"/>
                <w:sz w:val="18"/>
                <w:szCs w:val="18"/>
              </w:rPr>
              <w:t>5</w:t>
            </w:r>
          </w:p>
        </w:tc>
        <w:tc>
          <w:tcPr>
            <w:tcW w:w="1956" w:type="dxa"/>
            <w:vAlign w:val="center"/>
          </w:tcPr>
          <w:p w:rsidR="00BF21C2" w:rsidRPr="00B85A9B" w:rsidRDefault="00BF21C2" w:rsidP="008D128E">
            <w:pPr>
              <w:jc w:val="center"/>
              <w:rPr>
                <w:rFonts w:ascii="Calibri" w:hAnsi="Calibri"/>
                <w:b/>
                <w:color w:val="000000"/>
                <w:sz w:val="18"/>
                <w:szCs w:val="18"/>
              </w:rPr>
            </w:pPr>
            <w:r w:rsidRPr="00B85A9B">
              <w:rPr>
                <w:rFonts w:ascii="Calibri" w:hAnsi="Calibri"/>
                <w:b/>
                <w:color w:val="000000"/>
                <w:sz w:val="18"/>
                <w:szCs w:val="18"/>
              </w:rPr>
              <w:t>1,9</w:t>
            </w:r>
          </w:p>
        </w:tc>
        <w:tc>
          <w:tcPr>
            <w:tcW w:w="1956" w:type="dxa"/>
            <w:vAlign w:val="bottom"/>
          </w:tcPr>
          <w:p w:rsidR="00BF21C2" w:rsidRPr="00B85A9B" w:rsidRDefault="00BF21C2" w:rsidP="008D128E">
            <w:pPr>
              <w:jc w:val="center"/>
              <w:rPr>
                <w:rFonts w:ascii="Calibri" w:hAnsi="Calibri"/>
                <w:b/>
                <w:color w:val="000000"/>
                <w:sz w:val="18"/>
                <w:szCs w:val="18"/>
              </w:rPr>
            </w:pPr>
            <w:r w:rsidRPr="00B85A9B">
              <w:rPr>
                <w:rFonts w:ascii="Calibri" w:hAnsi="Calibri"/>
                <w:b/>
                <w:color w:val="000000"/>
                <w:sz w:val="18"/>
                <w:szCs w:val="18"/>
              </w:rPr>
              <w:t>3.613</w:t>
            </w:r>
          </w:p>
        </w:tc>
      </w:tr>
      <w:tr w:rsidR="00BF21C2" w:rsidRPr="00B85A9B" w:rsidTr="00B85A9B">
        <w:trPr>
          <w:jc w:val="center"/>
        </w:trPr>
        <w:tc>
          <w:tcPr>
            <w:tcW w:w="1955" w:type="dxa"/>
          </w:tcPr>
          <w:p w:rsidR="00BF21C2" w:rsidRPr="00B85A9B" w:rsidRDefault="00BF21C2" w:rsidP="008D128E">
            <w:pPr>
              <w:rPr>
                <w:sz w:val="18"/>
                <w:szCs w:val="18"/>
              </w:rPr>
            </w:pPr>
            <w:r w:rsidRPr="00B85A9B">
              <w:rPr>
                <w:sz w:val="18"/>
                <w:szCs w:val="18"/>
              </w:rPr>
              <w:t>Cagliari</w:t>
            </w:r>
          </w:p>
        </w:tc>
        <w:tc>
          <w:tcPr>
            <w:tcW w:w="1955" w:type="dxa"/>
          </w:tcPr>
          <w:p w:rsidR="00BF21C2" w:rsidRPr="00B85A9B" w:rsidRDefault="00BF21C2" w:rsidP="008D128E">
            <w:pPr>
              <w:jc w:val="center"/>
              <w:rPr>
                <w:sz w:val="18"/>
                <w:szCs w:val="18"/>
              </w:rPr>
            </w:pPr>
            <w:r w:rsidRPr="00B85A9B">
              <w:rPr>
                <w:sz w:val="18"/>
                <w:szCs w:val="18"/>
              </w:rPr>
              <w:t>17</w:t>
            </w:r>
          </w:p>
        </w:tc>
        <w:tc>
          <w:tcPr>
            <w:tcW w:w="1956" w:type="dxa"/>
          </w:tcPr>
          <w:p w:rsidR="00BF21C2" w:rsidRPr="00B85A9B" w:rsidRDefault="00BF21C2" w:rsidP="008D128E">
            <w:pPr>
              <w:jc w:val="center"/>
              <w:rPr>
                <w:sz w:val="18"/>
                <w:szCs w:val="18"/>
              </w:rPr>
            </w:pPr>
            <w:r w:rsidRPr="00B85A9B">
              <w:rPr>
                <w:sz w:val="18"/>
                <w:szCs w:val="18"/>
              </w:rPr>
              <w:t>4</w:t>
            </w:r>
          </w:p>
        </w:tc>
        <w:tc>
          <w:tcPr>
            <w:tcW w:w="1956" w:type="dxa"/>
            <w:vAlign w:val="center"/>
          </w:tcPr>
          <w:p w:rsidR="00BF21C2" w:rsidRPr="00B85A9B" w:rsidRDefault="00BF21C2" w:rsidP="008D128E">
            <w:pPr>
              <w:jc w:val="center"/>
              <w:rPr>
                <w:rFonts w:ascii="Calibri" w:hAnsi="Calibri"/>
                <w:color w:val="000000"/>
                <w:sz w:val="18"/>
                <w:szCs w:val="18"/>
              </w:rPr>
            </w:pPr>
            <w:r w:rsidRPr="00B85A9B">
              <w:rPr>
                <w:rFonts w:ascii="Calibri" w:hAnsi="Calibri"/>
                <w:color w:val="000000"/>
                <w:sz w:val="18"/>
                <w:szCs w:val="18"/>
              </w:rPr>
              <w:t>23,5</w:t>
            </w:r>
          </w:p>
        </w:tc>
        <w:tc>
          <w:tcPr>
            <w:tcW w:w="1956" w:type="dxa"/>
          </w:tcPr>
          <w:p w:rsidR="00BF21C2" w:rsidRPr="00B85A9B" w:rsidRDefault="00BF21C2" w:rsidP="008D128E">
            <w:pPr>
              <w:jc w:val="center"/>
              <w:rPr>
                <w:sz w:val="18"/>
                <w:szCs w:val="18"/>
              </w:rPr>
            </w:pPr>
            <w:r w:rsidRPr="00B85A9B">
              <w:rPr>
                <w:rFonts w:ascii="Calibri" w:hAnsi="Calibri"/>
                <w:color w:val="000000"/>
                <w:sz w:val="18"/>
                <w:szCs w:val="18"/>
              </w:rPr>
              <w:t>350</w:t>
            </w:r>
          </w:p>
        </w:tc>
      </w:tr>
      <w:tr w:rsidR="00BF21C2" w:rsidRPr="00B85A9B" w:rsidTr="00B85A9B">
        <w:trPr>
          <w:jc w:val="center"/>
        </w:trPr>
        <w:tc>
          <w:tcPr>
            <w:tcW w:w="1955" w:type="dxa"/>
          </w:tcPr>
          <w:p w:rsidR="00BF21C2" w:rsidRPr="00B85A9B" w:rsidRDefault="00BF21C2" w:rsidP="008D128E">
            <w:pPr>
              <w:rPr>
                <w:sz w:val="18"/>
                <w:szCs w:val="18"/>
              </w:rPr>
            </w:pPr>
            <w:r w:rsidRPr="00B85A9B">
              <w:rPr>
                <w:sz w:val="18"/>
                <w:szCs w:val="18"/>
              </w:rPr>
              <w:t>Nuoro</w:t>
            </w:r>
          </w:p>
        </w:tc>
        <w:tc>
          <w:tcPr>
            <w:tcW w:w="1955" w:type="dxa"/>
          </w:tcPr>
          <w:p w:rsidR="00BF21C2" w:rsidRPr="00B85A9B" w:rsidRDefault="00BF21C2" w:rsidP="008D128E">
            <w:pPr>
              <w:jc w:val="center"/>
              <w:rPr>
                <w:sz w:val="18"/>
                <w:szCs w:val="18"/>
              </w:rPr>
            </w:pPr>
            <w:r w:rsidRPr="00B85A9B">
              <w:rPr>
                <w:sz w:val="18"/>
                <w:szCs w:val="18"/>
              </w:rPr>
              <w:t>74</w:t>
            </w:r>
          </w:p>
        </w:tc>
        <w:tc>
          <w:tcPr>
            <w:tcW w:w="1956" w:type="dxa"/>
          </w:tcPr>
          <w:p w:rsidR="00BF21C2" w:rsidRPr="00B85A9B" w:rsidRDefault="00BF21C2" w:rsidP="008D128E">
            <w:pPr>
              <w:jc w:val="center"/>
              <w:rPr>
                <w:sz w:val="18"/>
                <w:szCs w:val="18"/>
              </w:rPr>
            </w:pPr>
            <w:r w:rsidRPr="00B85A9B">
              <w:rPr>
                <w:sz w:val="18"/>
                <w:szCs w:val="18"/>
              </w:rPr>
              <w:t>1</w:t>
            </w:r>
          </w:p>
        </w:tc>
        <w:tc>
          <w:tcPr>
            <w:tcW w:w="1956" w:type="dxa"/>
            <w:vAlign w:val="center"/>
          </w:tcPr>
          <w:p w:rsidR="00BF21C2" w:rsidRPr="00B85A9B" w:rsidRDefault="00BF21C2" w:rsidP="008D128E">
            <w:pPr>
              <w:jc w:val="center"/>
              <w:rPr>
                <w:rFonts w:ascii="Calibri" w:hAnsi="Calibri"/>
                <w:color w:val="000000"/>
                <w:sz w:val="18"/>
                <w:szCs w:val="18"/>
              </w:rPr>
            </w:pPr>
            <w:r w:rsidRPr="00B85A9B">
              <w:rPr>
                <w:rFonts w:ascii="Calibri" w:hAnsi="Calibri"/>
                <w:color w:val="000000"/>
                <w:sz w:val="18"/>
                <w:szCs w:val="18"/>
              </w:rPr>
              <w:t>1,4</w:t>
            </w:r>
          </w:p>
        </w:tc>
        <w:tc>
          <w:tcPr>
            <w:tcW w:w="1956" w:type="dxa"/>
          </w:tcPr>
          <w:p w:rsidR="00BF21C2" w:rsidRPr="00B85A9B" w:rsidRDefault="00BF21C2" w:rsidP="008D128E">
            <w:pPr>
              <w:jc w:val="center"/>
              <w:rPr>
                <w:sz w:val="18"/>
                <w:szCs w:val="18"/>
              </w:rPr>
            </w:pPr>
            <w:r w:rsidRPr="00B85A9B">
              <w:rPr>
                <w:sz w:val="18"/>
                <w:szCs w:val="18"/>
              </w:rPr>
              <w:t>315</w:t>
            </w:r>
          </w:p>
        </w:tc>
      </w:tr>
      <w:tr w:rsidR="00BF21C2" w:rsidRPr="00B85A9B" w:rsidTr="00B85A9B">
        <w:trPr>
          <w:jc w:val="center"/>
        </w:trPr>
        <w:tc>
          <w:tcPr>
            <w:tcW w:w="1955" w:type="dxa"/>
          </w:tcPr>
          <w:p w:rsidR="00BF21C2" w:rsidRPr="00B85A9B" w:rsidRDefault="00BF21C2" w:rsidP="008D128E">
            <w:pPr>
              <w:rPr>
                <w:sz w:val="18"/>
                <w:szCs w:val="18"/>
              </w:rPr>
            </w:pPr>
            <w:r w:rsidRPr="00B85A9B">
              <w:rPr>
                <w:sz w:val="18"/>
                <w:szCs w:val="18"/>
              </w:rPr>
              <w:t>Oristano</w:t>
            </w:r>
          </w:p>
        </w:tc>
        <w:tc>
          <w:tcPr>
            <w:tcW w:w="1955" w:type="dxa"/>
          </w:tcPr>
          <w:p w:rsidR="00BF21C2" w:rsidRPr="00B85A9B" w:rsidRDefault="00BF21C2" w:rsidP="008D128E">
            <w:pPr>
              <w:jc w:val="center"/>
              <w:rPr>
                <w:sz w:val="18"/>
                <w:szCs w:val="18"/>
              </w:rPr>
            </w:pPr>
            <w:r w:rsidRPr="00B85A9B">
              <w:rPr>
                <w:sz w:val="18"/>
                <w:szCs w:val="18"/>
              </w:rPr>
              <w:t>87</w:t>
            </w:r>
          </w:p>
        </w:tc>
        <w:tc>
          <w:tcPr>
            <w:tcW w:w="1956" w:type="dxa"/>
          </w:tcPr>
          <w:p w:rsidR="00BF21C2" w:rsidRPr="00B85A9B" w:rsidRDefault="00BF21C2" w:rsidP="008D128E">
            <w:pPr>
              <w:jc w:val="center"/>
              <w:rPr>
                <w:sz w:val="18"/>
                <w:szCs w:val="18"/>
              </w:rPr>
            </w:pPr>
            <w:r w:rsidRPr="00B85A9B">
              <w:rPr>
                <w:sz w:val="18"/>
                <w:szCs w:val="18"/>
              </w:rPr>
              <w:t>1</w:t>
            </w:r>
          </w:p>
        </w:tc>
        <w:tc>
          <w:tcPr>
            <w:tcW w:w="1956" w:type="dxa"/>
            <w:vAlign w:val="center"/>
          </w:tcPr>
          <w:p w:rsidR="00BF21C2" w:rsidRPr="00B85A9B" w:rsidRDefault="00BF21C2" w:rsidP="008D128E">
            <w:pPr>
              <w:jc w:val="center"/>
              <w:rPr>
                <w:rFonts w:ascii="Calibri" w:hAnsi="Calibri"/>
                <w:color w:val="000000"/>
                <w:sz w:val="18"/>
                <w:szCs w:val="18"/>
              </w:rPr>
            </w:pPr>
            <w:r w:rsidRPr="00B85A9B">
              <w:rPr>
                <w:rFonts w:ascii="Calibri" w:hAnsi="Calibri"/>
                <w:color w:val="000000"/>
                <w:sz w:val="18"/>
                <w:szCs w:val="18"/>
              </w:rPr>
              <w:t>1,1</w:t>
            </w:r>
          </w:p>
        </w:tc>
        <w:tc>
          <w:tcPr>
            <w:tcW w:w="1956" w:type="dxa"/>
          </w:tcPr>
          <w:p w:rsidR="00BF21C2" w:rsidRPr="00B85A9B" w:rsidRDefault="00BF21C2" w:rsidP="008D128E">
            <w:pPr>
              <w:jc w:val="center"/>
              <w:rPr>
                <w:sz w:val="18"/>
                <w:szCs w:val="18"/>
              </w:rPr>
            </w:pPr>
            <w:r w:rsidRPr="00B85A9B">
              <w:rPr>
                <w:sz w:val="18"/>
                <w:szCs w:val="18"/>
              </w:rPr>
              <w:t>50</w:t>
            </w:r>
          </w:p>
        </w:tc>
      </w:tr>
      <w:tr w:rsidR="00BF21C2" w:rsidRPr="00B85A9B" w:rsidTr="00B85A9B">
        <w:trPr>
          <w:jc w:val="center"/>
        </w:trPr>
        <w:tc>
          <w:tcPr>
            <w:tcW w:w="1955" w:type="dxa"/>
          </w:tcPr>
          <w:p w:rsidR="00BF21C2" w:rsidRPr="00B85A9B" w:rsidRDefault="00BF21C2" w:rsidP="008D128E">
            <w:pPr>
              <w:rPr>
                <w:sz w:val="18"/>
                <w:szCs w:val="18"/>
              </w:rPr>
            </w:pPr>
            <w:r w:rsidRPr="00B85A9B">
              <w:rPr>
                <w:sz w:val="18"/>
                <w:szCs w:val="18"/>
              </w:rPr>
              <w:t>Olbia/Tempio</w:t>
            </w:r>
          </w:p>
        </w:tc>
        <w:tc>
          <w:tcPr>
            <w:tcW w:w="1955" w:type="dxa"/>
          </w:tcPr>
          <w:p w:rsidR="00BF21C2" w:rsidRPr="00B85A9B" w:rsidRDefault="00BF21C2" w:rsidP="008D128E">
            <w:pPr>
              <w:jc w:val="center"/>
              <w:rPr>
                <w:sz w:val="18"/>
                <w:szCs w:val="18"/>
              </w:rPr>
            </w:pPr>
            <w:r w:rsidRPr="00B85A9B">
              <w:rPr>
                <w:sz w:val="18"/>
                <w:szCs w:val="18"/>
              </w:rPr>
              <w:t>26</w:t>
            </w:r>
          </w:p>
        </w:tc>
        <w:tc>
          <w:tcPr>
            <w:tcW w:w="1956" w:type="dxa"/>
          </w:tcPr>
          <w:p w:rsidR="00BF21C2" w:rsidRPr="00B85A9B" w:rsidRDefault="00BF21C2" w:rsidP="008D128E">
            <w:pPr>
              <w:jc w:val="center"/>
              <w:rPr>
                <w:sz w:val="18"/>
                <w:szCs w:val="18"/>
              </w:rPr>
            </w:pPr>
            <w:r w:rsidRPr="00B85A9B">
              <w:rPr>
                <w:sz w:val="18"/>
                <w:szCs w:val="18"/>
              </w:rPr>
              <w:t>1</w:t>
            </w:r>
          </w:p>
        </w:tc>
        <w:tc>
          <w:tcPr>
            <w:tcW w:w="1956" w:type="dxa"/>
            <w:vAlign w:val="center"/>
          </w:tcPr>
          <w:p w:rsidR="00BF21C2" w:rsidRPr="00B85A9B" w:rsidRDefault="00BF21C2" w:rsidP="008D128E">
            <w:pPr>
              <w:jc w:val="center"/>
              <w:rPr>
                <w:rFonts w:ascii="Calibri" w:hAnsi="Calibri"/>
                <w:color w:val="000000"/>
                <w:sz w:val="18"/>
                <w:szCs w:val="18"/>
              </w:rPr>
            </w:pPr>
            <w:r w:rsidRPr="00B85A9B">
              <w:rPr>
                <w:rFonts w:ascii="Calibri" w:hAnsi="Calibri"/>
                <w:color w:val="000000"/>
                <w:sz w:val="18"/>
                <w:szCs w:val="18"/>
              </w:rPr>
              <w:t>3,8</w:t>
            </w:r>
          </w:p>
        </w:tc>
        <w:tc>
          <w:tcPr>
            <w:tcW w:w="1956" w:type="dxa"/>
          </w:tcPr>
          <w:p w:rsidR="00BF21C2" w:rsidRPr="00B85A9B" w:rsidRDefault="00BF21C2" w:rsidP="008D128E">
            <w:pPr>
              <w:jc w:val="center"/>
              <w:rPr>
                <w:sz w:val="18"/>
                <w:szCs w:val="18"/>
              </w:rPr>
            </w:pPr>
            <w:r w:rsidRPr="00B85A9B">
              <w:rPr>
                <w:sz w:val="18"/>
                <w:szCs w:val="18"/>
              </w:rPr>
              <w:t>6.255</w:t>
            </w:r>
          </w:p>
        </w:tc>
      </w:tr>
      <w:tr w:rsidR="00BF21C2" w:rsidRPr="00B85A9B" w:rsidTr="00B85A9B">
        <w:trPr>
          <w:jc w:val="center"/>
        </w:trPr>
        <w:tc>
          <w:tcPr>
            <w:tcW w:w="1955" w:type="dxa"/>
          </w:tcPr>
          <w:p w:rsidR="00BF21C2" w:rsidRPr="00B85A9B" w:rsidRDefault="00BF21C2" w:rsidP="008D128E">
            <w:pPr>
              <w:rPr>
                <w:sz w:val="18"/>
                <w:szCs w:val="18"/>
              </w:rPr>
            </w:pPr>
            <w:r w:rsidRPr="00B85A9B">
              <w:rPr>
                <w:sz w:val="18"/>
                <w:szCs w:val="18"/>
              </w:rPr>
              <w:t>Sassari</w:t>
            </w:r>
          </w:p>
        </w:tc>
        <w:tc>
          <w:tcPr>
            <w:tcW w:w="1955" w:type="dxa"/>
          </w:tcPr>
          <w:p w:rsidR="00BF21C2" w:rsidRPr="00B85A9B" w:rsidRDefault="00BF21C2" w:rsidP="008D128E">
            <w:pPr>
              <w:jc w:val="center"/>
              <w:rPr>
                <w:sz w:val="18"/>
                <w:szCs w:val="18"/>
              </w:rPr>
            </w:pPr>
            <w:r w:rsidRPr="00B85A9B">
              <w:rPr>
                <w:sz w:val="18"/>
                <w:szCs w:val="18"/>
              </w:rPr>
              <w:t>92</w:t>
            </w:r>
          </w:p>
        </w:tc>
        <w:tc>
          <w:tcPr>
            <w:tcW w:w="1956" w:type="dxa"/>
          </w:tcPr>
          <w:p w:rsidR="00BF21C2" w:rsidRPr="00B85A9B" w:rsidRDefault="00BF21C2" w:rsidP="008D128E">
            <w:pPr>
              <w:jc w:val="center"/>
              <w:rPr>
                <w:sz w:val="18"/>
                <w:szCs w:val="18"/>
              </w:rPr>
            </w:pPr>
            <w:r w:rsidRPr="00B85A9B">
              <w:rPr>
                <w:sz w:val="18"/>
                <w:szCs w:val="18"/>
              </w:rPr>
              <w:t>2</w:t>
            </w:r>
          </w:p>
        </w:tc>
        <w:tc>
          <w:tcPr>
            <w:tcW w:w="1956" w:type="dxa"/>
            <w:vAlign w:val="center"/>
          </w:tcPr>
          <w:p w:rsidR="00BF21C2" w:rsidRPr="00B85A9B" w:rsidRDefault="00BF21C2" w:rsidP="008D128E">
            <w:pPr>
              <w:jc w:val="center"/>
              <w:rPr>
                <w:rFonts w:ascii="Calibri" w:hAnsi="Calibri"/>
                <w:color w:val="000000"/>
                <w:sz w:val="18"/>
                <w:szCs w:val="18"/>
              </w:rPr>
            </w:pPr>
            <w:r w:rsidRPr="00B85A9B">
              <w:rPr>
                <w:rFonts w:ascii="Calibri" w:hAnsi="Calibri"/>
                <w:color w:val="000000"/>
                <w:sz w:val="18"/>
                <w:szCs w:val="18"/>
              </w:rPr>
              <w:t>2,2</w:t>
            </w:r>
          </w:p>
        </w:tc>
        <w:tc>
          <w:tcPr>
            <w:tcW w:w="1956" w:type="dxa"/>
          </w:tcPr>
          <w:p w:rsidR="00BF21C2" w:rsidRPr="00B85A9B" w:rsidRDefault="00BF21C2" w:rsidP="008D128E">
            <w:pPr>
              <w:jc w:val="center"/>
              <w:rPr>
                <w:sz w:val="18"/>
                <w:szCs w:val="18"/>
              </w:rPr>
            </w:pPr>
            <w:r w:rsidRPr="00B85A9B">
              <w:rPr>
                <w:rFonts w:ascii="Calibri" w:hAnsi="Calibri"/>
                <w:color w:val="000000"/>
                <w:sz w:val="18"/>
                <w:szCs w:val="18"/>
              </w:rPr>
              <w:t>19.432</w:t>
            </w:r>
          </w:p>
        </w:tc>
      </w:tr>
      <w:tr w:rsidR="00BF21C2" w:rsidRPr="00B85A9B" w:rsidTr="00B85A9B">
        <w:trPr>
          <w:jc w:val="center"/>
        </w:trPr>
        <w:tc>
          <w:tcPr>
            <w:tcW w:w="1955" w:type="dxa"/>
          </w:tcPr>
          <w:p w:rsidR="00BF21C2" w:rsidRPr="00B85A9B" w:rsidRDefault="00BF21C2" w:rsidP="008D128E">
            <w:pPr>
              <w:rPr>
                <w:sz w:val="18"/>
                <w:szCs w:val="18"/>
              </w:rPr>
            </w:pPr>
            <w:r w:rsidRPr="00B85A9B">
              <w:rPr>
                <w:sz w:val="18"/>
                <w:szCs w:val="18"/>
              </w:rPr>
              <w:t>Medio Campidano</w:t>
            </w:r>
          </w:p>
        </w:tc>
        <w:tc>
          <w:tcPr>
            <w:tcW w:w="1955" w:type="dxa"/>
          </w:tcPr>
          <w:p w:rsidR="00BF21C2" w:rsidRPr="00B85A9B" w:rsidRDefault="00BF21C2" w:rsidP="008D128E">
            <w:pPr>
              <w:jc w:val="center"/>
              <w:rPr>
                <w:sz w:val="18"/>
                <w:szCs w:val="18"/>
              </w:rPr>
            </w:pPr>
            <w:r w:rsidRPr="00B85A9B">
              <w:rPr>
                <w:sz w:val="18"/>
                <w:szCs w:val="18"/>
              </w:rPr>
              <w:t>28</w:t>
            </w:r>
          </w:p>
        </w:tc>
        <w:tc>
          <w:tcPr>
            <w:tcW w:w="1956" w:type="dxa"/>
          </w:tcPr>
          <w:p w:rsidR="00BF21C2" w:rsidRPr="00B85A9B" w:rsidRDefault="00BF21C2" w:rsidP="008D128E">
            <w:pPr>
              <w:jc w:val="center"/>
              <w:rPr>
                <w:sz w:val="18"/>
                <w:szCs w:val="18"/>
              </w:rPr>
            </w:pPr>
            <w:r w:rsidRPr="00B85A9B">
              <w:rPr>
                <w:sz w:val="18"/>
                <w:szCs w:val="18"/>
              </w:rPr>
              <w:t>1</w:t>
            </w:r>
          </w:p>
        </w:tc>
        <w:tc>
          <w:tcPr>
            <w:tcW w:w="1956" w:type="dxa"/>
            <w:vAlign w:val="center"/>
          </w:tcPr>
          <w:p w:rsidR="00BF21C2" w:rsidRPr="00B85A9B" w:rsidRDefault="00BF21C2" w:rsidP="008D128E">
            <w:pPr>
              <w:jc w:val="center"/>
              <w:rPr>
                <w:rFonts w:ascii="Calibri" w:hAnsi="Calibri"/>
                <w:color w:val="000000"/>
                <w:sz w:val="18"/>
                <w:szCs w:val="18"/>
              </w:rPr>
            </w:pPr>
            <w:r w:rsidRPr="00B85A9B">
              <w:rPr>
                <w:rFonts w:ascii="Calibri" w:hAnsi="Calibri"/>
                <w:color w:val="000000"/>
                <w:sz w:val="18"/>
                <w:szCs w:val="18"/>
              </w:rPr>
              <w:t>3,6</w:t>
            </w:r>
          </w:p>
        </w:tc>
        <w:tc>
          <w:tcPr>
            <w:tcW w:w="1956" w:type="dxa"/>
          </w:tcPr>
          <w:p w:rsidR="00BF21C2" w:rsidRPr="00B85A9B" w:rsidRDefault="00BF21C2" w:rsidP="008D128E">
            <w:pPr>
              <w:jc w:val="center"/>
              <w:rPr>
                <w:sz w:val="18"/>
                <w:szCs w:val="18"/>
              </w:rPr>
            </w:pPr>
            <w:r w:rsidRPr="00B85A9B">
              <w:rPr>
                <w:sz w:val="18"/>
                <w:szCs w:val="18"/>
              </w:rPr>
              <w:t>250</w:t>
            </w:r>
          </w:p>
        </w:tc>
      </w:tr>
      <w:tr w:rsidR="00BF21C2" w:rsidRPr="00B85A9B" w:rsidTr="00B85A9B">
        <w:trPr>
          <w:jc w:val="center"/>
        </w:trPr>
        <w:tc>
          <w:tcPr>
            <w:tcW w:w="1955" w:type="dxa"/>
          </w:tcPr>
          <w:p w:rsidR="00BF21C2" w:rsidRPr="00B85A9B" w:rsidRDefault="00BF21C2" w:rsidP="008D128E">
            <w:pPr>
              <w:rPr>
                <w:b/>
                <w:sz w:val="18"/>
                <w:szCs w:val="18"/>
              </w:rPr>
            </w:pPr>
            <w:r w:rsidRPr="00B85A9B">
              <w:rPr>
                <w:b/>
                <w:sz w:val="18"/>
                <w:szCs w:val="18"/>
              </w:rPr>
              <w:t>Totale Sardegna</w:t>
            </w:r>
          </w:p>
        </w:tc>
        <w:tc>
          <w:tcPr>
            <w:tcW w:w="1955" w:type="dxa"/>
          </w:tcPr>
          <w:p w:rsidR="00BF21C2" w:rsidRPr="00B85A9B" w:rsidRDefault="00BF21C2" w:rsidP="008D128E">
            <w:pPr>
              <w:jc w:val="center"/>
              <w:rPr>
                <w:b/>
                <w:sz w:val="18"/>
                <w:szCs w:val="18"/>
              </w:rPr>
            </w:pPr>
            <w:r w:rsidRPr="00B85A9B">
              <w:rPr>
                <w:b/>
                <w:sz w:val="18"/>
                <w:szCs w:val="18"/>
              </w:rPr>
              <w:t>377</w:t>
            </w:r>
          </w:p>
        </w:tc>
        <w:tc>
          <w:tcPr>
            <w:tcW w:w="1956" w:type="dxa"/>
            <w:vAlign w:val="bottom"/>
          </w:tcPr>
          <w:p w:rsidR="00BF21C2" w:rsidRPr="00B85A9B" w:rsidRDefault="00BF21C2" w:rsidP="008D128E">
            <w:pPr>
              <w:jc w:val="center"/>
              <w:rPr>
                <w:rFonts w:ascii="Calibri" w:hAnsi="Calibri"/>
                <w:b/>
                <w:color w:val="000000"/>
                <w:sz w:val="18"/>
                <w:szCs w:val="18"/>
              </w:rPr>
            </w:pPr>
            <w:r w:rsidRPr="00B85A9B">
              <w:rPr>
                <w:rFonts w:ascii="Calibri" w:hAnsi="Calibri"/>
                <w:b/>
                <w:color w:val="000000"/>
                <w:sz w:val="18"/>
                <w:szCs w:val="18"/>
              </w:rPr>
              <w:t>10</w:t>
            </w:r>
          </w:p>
        </w:tc>
        <w:tc>
          <w:tcPr>
            <w:tcW w:w="1956" w:type="dxa"/>
            <w:vAlign w:val="center"/>
          </w:tcPr>
          <w:p w:rsidR="00BF21C2" w:rsidRPr="00B85A9B" w:rsidRDefault="00BF21C2" w:rsidP="008D128E">
            <w:pPr>
              <w:jc w:val="center"/>
              <w:rPr>
                <w:rFonts w:ascii="Calibri" w:hAnsi="Calibri"/>
                <w:b/>
                <w:color w:val="000000"/>
                <w:sz w:val="18"/>
                <w:szCs w:val="18"/>
              </w:rPr>
            </w:pPr>
            <w:r w:rsidRPr="00B85A9B">
              <w:rPr>
                <w:rFonts w:ascii="Calibri" w:hAnsi="Calibri"/>
                <w:b/>
                <w:color w:val="000000"/>
                <w:sz w:val="18"/>
                <w:szCs w:val="18"/>
              </w:rPr>
              <w:t>2,7</w:t>
            </w:r>
          </w:p>
        </w:tc>
        <w:tc>
          <w:tcPr>
            <w:tcW w:w="1956" w:type="dxa"/>
            <w:vAlign w:val="bottom"/>
          </w:tcPr>
          <w:p w:rsidR="00BF21C2" w:rsidRPr="00B85A9B" w:rsidRDefault="00BF21C2" w:rsidP="008D128E">
            <w:pPr>
              <w:jc w:val="center"/>
              <w:rPr>
                <w:rFonts w:ascii="Calibri" w:hAnsi="Calibri"/>
                <w:b/>
                <w:color w:val="000000"/>
                <w:sz w:val="18"/>
                <w:szCs w:val="18"/>
              </w:rPr>
            </w:pPr>
            <w:r w:rsidRPr="00B85A9B">
              <w:rPr>
                <w:rFonts w:ascii="Calibri" w:hAnsi="Calibri"/>
                <w:b/>
                <w:color w:val="000000"/>
                <w:sz w:val="18"/>
                <w:szCs w:val="18"/>
              </w:rPr>
              <w:t>26.652</w:t>
            </w:r>
          </w:p>
        </w:tc>
      </w:tr>
      <w:tr w:rsidR="00BF21C2" w:rsidRPr="00B85A9B" w:rsidTr="00B85A9B">
        <w:trPr>
          <w:jc w:val="center"/>
        </w:trPr>
        <w:tc>
          <w:tcPr>
            <w:tcW w:w="1955" w:type="dxa"/>
          </w:tcPr>
          <w:p w:rsidR="00BF21C2" w:rsidRPr="00B85A9B" w:rsidRDefault="00BF21C2" w:rsidP="008D128E">
            <w:pPr>
              <w:rPr>
                <w:sz w:val="18"/>
                <w:szCs w:val="18"/>
              </w:rPr>
            </w:pPr>
            <w:r w:rsidRPr="00B85A9B">
              <w:rPr>
                <w:sz w:val="18"/>
                <w:szCs w:val="18"/>
              </w:rPr>
              <w:t>Agrigento</w:t>
            </w:r>
          </w:p>
        </w:tc>
        <w:tc>
          <w:tcPr>
            <w:tcW w:w="1955" w:type="dxa"/>
          </w:tcPr>
          <w:p w:rsidR="00BF21C2" w:rsidRPr="00B85A9B" w:rsidRDefault="00BF21C2" w:rsidP="008D128E">
            <w:pPr>
              <w:jc w:val="center"/>
              <w:rPr>
                <w:sz w:val="18"/>
                <w:szCs w:val="18"/>
              </w:rPr>
            </w:pPr>
            <w:r w:rsidRPr="00B85A9B">
              <w:rPr>
                <w:sz w:val="18"/>
                <w:szCs w:val="18"/>
              </w:rPr>
              <w:t>43</w:t>
            </w:r>
          </w:p>
        </w:tc>
        <w:tc>
          <w:tcPr>
            <w:tcW w:w="1956" w:type="dxa"/>
          </w:tcPr>
          <w:p w:rsidR="00BF21C2" w:rsidRPr="00B85A9B" w:rsidRDefault="00BF21C2" w:rsidP="008D128E">
            <w:pPr>
              <w:jc w:val="center"/>
              <w:rPr>
                <w:sz w:val="18"/>
                <w:szCs w:val="18"/>
              </w:rPr>
            </w:pPr>
            <w:r w:rsidRPr="00B85A9B">
              <w:rPr>
                <w:sz w:val="18"/>
                <w:szCs w:val="18"/>
              </w:rPr>
              <w:t>1</w:t>
            </w:r>
          </w:p>
        </w:tc>
        <w:tc>
          <w:tcPr>
            <w:tcW w:w="1956" w:type="dxa"/>
            <w:vAlign w:val="center"/>
          </w:tcPr>
          <w:p w:rsidR="00BF21C2" w:rsidRPr="00B85A9B" w:rsidRDefault="00BF21C2" w:rsidP="008D128E">
            <w:pPr>
              <w:jc w:val="center"/>
              <w:rPr>
                <w:rFonts w:ascii="Calibri" w:hAnsi="Calibri"/>
                <w:color w:val="000000"/>
                <w:sz w:val="18"/>
                <w:szCs w:val="18"/>
              </w:rPr>
            </w:pPr>
            <w:r w:rsidRPr="00B85A9B">
              <w:rPr>
                <w:rFonts w:ascii="Calibri" w:hAnsi="Calibri"/>
                <w:color w:val="000000"/>
                <w:sz w:val="18"/>
                <w:szCs w:val="18"/>
              </w:rPr>
              <w:t>2,3</w:t>
            </w:r>
          </w:p>
        </w:tc>
        <w:tc>
          <w:tcPr>
            <w:tcW w:w="1956" w:type="dxa"/>
          </w:tcPr>
          <w:p w:rsidR="00BF21C2" w:rsidRPr="00B85A9B" w:rsidRDefault="00BF21C2" w:rsidP="008D128E">
            <w:pPr>
              <w:jc w:val="center"/>
              <w:rPr>
                <w:sz w:val="18"/>
                <w:szCs w:val="18"/>
              </w:rPr>
            </w:pPr>
            <w:r w:rsidRPr="00B85A9B">
              <w:rPr>
                <w:sz w:val="18"/>
                <w:szCs w:val="18"/>
              </w:rPr>
              <w:t>3.665</w:t>
            </w:r>
          </w:p>
        </w:tc>
      </w:tr>
      <w:tr w:rsidR="00BF21C2" w:rsidRPr="00B85A9B" w:rsidTr="00B85A9B">
        <w:trPr>
          <w:jc w:val="center"/>
        </w:trPr>
        <w:tc>
          <w:tcPr>
            <w:tcW w:w="1955" w:type="dxa"/>
          </w:tcPr>
          <w:p w:rsidR="00BF21C2" w:rsidRPr="00B85A9B" w:rsidRDefault="00BF21C2" w:rsidP="008D128E">
            <w:pPr>
              <w:rPr>
                <w:sz w:val="18"/>
                <w:szCs w:val="18"/>
              </w:rPr>
            </w:pPr>
            <w:r w:rsidRPr="00B85A9B">
              <w:rPr>
                <w:sz w:val="18"/>
                <w:szCs w:val="18"/>
              </w:rPr>
              <w:t>Caltanissetta</w:t>
            </w:r>
          </w:p>
        </w:tc>
        <w:tc>
          <w:tcPr>
            <w:tcW w:w="1955" w:type="dxa"/>
          </w:tcPr>
          <w:p w:rsidR="00BF21C2" w:rsidRPr="00B85A9B" w:rsidRDefault="00BF21C2" w:rsidP="008D128E">
            <w:pPr>
              <w:jc w:val="center"/>
              <w:rPr>
                <w:sz w:val="18"/>
                <w:szCs w:val="18"/>
              </w:rPr>
            </w:pPr>
            <w:r w:rsidRPr="00B85A9B">
              <w:rPr>
                <w:sz w:val="18"/>
                <w:szCs w:val="18"/>
              </w:rPr>
              <w:t>22</w:t>
            </w:r>
          </w:p>
        </w:tc>
        <w:tc>
          <w:tcPr>
            <w:tcW w:w="1956" w:type="dxa"/>
          </w:tcPr>
          <w:p w:rsidR="00BF21C2" w:rsidRPr="00B85A9B" w:rsidRDefault="00BF21C2" w:rsidP="008D128E">
            <w:pPr>
              <w:jc w:val="center"/>
              <w:rPr>
                <w:sz w:val="18"/>
                <w:szCs w:val="18"/>
              </w:rPr>
            </w:pPr>
            <w:r w:rsidRPr="00B85A9B">
              <w:rPr>
                <w:sz w:val="18"/>
                <w:szCs w:val="18"/>
              </w:rPr>
              <w:t>1</w:t>
            </w:r>
          </w:p>
        </w:tc>
        <w:tc>
          <w:tcPr>
            <w:tcW w:w="1956" w:type="dxa"/>
            <w:vAlign w:val="center"/>
          </w:tcPr>
          <w:p w:rsidR="00BF21C2" w:rsidRPr="00B85A9B" w:rsidRDefault="00BF21C2" w:rsidP="008D128E">
            <w:pPr>
              <w:jc w:val="center"/>
              <w:rPr>
                <w:rFonts w:ascii="Calibri" w:hAnsi="Calibri"/>
                <w:color w:val="000000"/>
                <w:sz w:val="18"/>
                <w:szCs w:val="18"/>
              </w:rPr>
            </w:pPr>
            <w:r w:rsidRPr="00B85A9B">
              <w:rPr>
                <w:rFonts w:ascii="Calibri" w:hAnsi="Calibri"/>
                <w:color w:val="000000"/>
                <w:sz w:val="18"/>
                <w:szCs w:val="18"/>
              </w:rPr>
              <w:t>4,5</w:t>
            </w:r>
          </w:p>
        </w:tc>
        <w:tc>
          <w:tcPr>
            <w:tcW w:w="1956" w:type="dxa"/>
          </w:tcPr>
          <w:p w:rsidR="00BF21C2" w:rsidRPr="00B85A9B" w:rsidRDefault="00BF21C2" w:rsidP="008D128E">
            <w:pPr>
              <w:jc w:val="center"/>
              <w:rPr>
                <w:sz w:val="18"/>
                <w:szCs w:val="18"/>
              </w:rPr>
            </w:pPr>
            <w:r w:rsidRPr="00B85A9B">
              <w:rPr>
                <w:sz w:val="18"/>
                <w:szCs w:val="18"/>
              </w:rPr>
              <w:t>115</w:t>
            </w:r>
          </w:p>
        </w:tc>
      </w:tr>
      <w:tr w:rsidR="00BF21C2" w:rsidRPr="00B85A9B" w:rsidTr="00B85A9B">
        <w:trPr>
          <w:jc w:val="center"/>
        </w:trPr>
        <w:tc>
          <w:tcPr>
            <w:tcW w:w="1955" w:type="dxa"/>
          </w:tcPr>
          <w:p w:rsidR="00BF21C2" w:rsidRPr="00B85A9B" w:rsidRDefault="00BF21C2" w:rsidP="008D128E">
            <w:pPr>
              <w:rPr>
                <w:sz w:val="18"/>
                <w:szCs w:val="18"/>
              </w:rPr>
            </w:pPr>
            <w:r w:rsidRPr="00B85A9B">
              <w:rPr>
                <w:sz w:val="18"/>
                <w:szCs w:val="18"/>
              </w:rPr>
              <w:t>Catania</w:t>
            </w:r>
          </w:p>
        </w:tc>
        <w:tc>
          <w:tcPr>
            <w:tcW w:w="1955" w:type="dxa"/>
          </w:tcPr>
          <w:p w:rsidR="00BF21C2" w:rsidRPr="00B85A9B" w:rsidRDefault="00BF21C2" w:rsidP="008D128E">
            <w:pPr>
              <w:jc w:val="center"/>
              <w:rPr>
                <w:sz w:val="18"/>
                <w:szCs w:val="18"/>
              </w:rPr>
            </w:pPr>
            <w:r w:rsidRPr="00B85A9B">
              <w:rPr>
                <w:sz w:val="18"/>
                <w:szCs w:val="18"/>
              </w:rPr>
              <w:t>58</w:t>
            </w:r>
          </w:p>
        </w:tc>
        <w:tc>
          <w:tcPr>
            <w:tcW w:w="1956" w:type="dxa"/>
          </w:tcPr>
          <w:p w:rsidR="00BF21C2" w:rsidRPr="00B85A9B" w:rsidRDefault="00BF21C2" w:rsidP="008D128E">
            <w:pPr>
              <w:jc w:val="center"/>
              <w:rPr>
                <w:sz w:val="18"/>
                <w:szCs w:val="18"/>
              </w:rPr>
            </w:pPr>
            <w:r w:rsidRPr="00B85A9B">
              <w:rPr>
                <w:sz w:val="18"/>
                <w:szCs w:val="18"/>
              </w:rPr>
              <w:t>9</w:t>
            </w:r>
          </w:p>
        </w:tc>
        <w:tc>
          <w:tcPr>
            <w:tcW w:w="1956" w:type="dxa"/>
            <w:vAlign w:val="center"/>
          </w:tcPr>
          <w:p w:rsidR="00BF21C2" w:rsidRPr="00B85A9B" w:rsidRDefault="00BF21C2" w:rsidP="008D128E">
            <w:pPr>
              <w:jc w:val="center"/>
              <w:rPr>
                <w:rFonts w:ascii="Calibri" w:hAnsi="Calibri"/>
                <w:color w:val="000000"/>
                <w:sz w:val="18"/>
                <w:szCs w:val="18"/>
              </w:rPr>
            </w:pPr>
            <w:r w:rsidRPr="00B85A9B">
              <w:rPr>
                <w:rFonts w:ascii="Calibri" w:hAnsi="Calibri"/>
                <w:color w:val="000000"/>
                <w:sz w:val="18"/>
                <w:szCs w:val="18"/>
              </w:rPr>
              <w:t>15,5</w:t>
            </w:r>
          </w:p>
        </w:tc>
        <w:tc>
          <w:tcPr>
            <w:tcW w:w="1956" w:type="dxa"/>
          </w:tcPr>
          <w:p w:rsidR="00BF21C2" w:rsidRPr="00B85A9B" w:rsidRDefault="00BF21C2" w:rsidP="008D128E">
            <w:pPr>
              <w:jc w:val="center"/>
              <w:rPr>
                <w:sz w:val="18"/>
                <w:szCs w:val="18"/>
              </w:rPr>
            </w:pPr>
            <w:r w:rsidRPr="00B85A9B">
              <w:rPr>
                <w:rFonts w:ascii="Calibri" w:hAnsi="Calibri"/>
                <w:color w:val="000000"/>
                <w:sz w:val="18"/>
                <w:szCs w:val="18"/>
              </w:rPr>
              <w:t>16.593</w:t>
            </w:r>
          </w:p>
        </w:tc>
      </w:tr>
      <w:tr w:rsidR="00BF21C2" w:rsidRPr="00B85A9B" w:rsidTr="00B85A9B">
        <w:trPr>
          <w:jc w:val="center"/>
        </w:trPr>
        <w:tc>
          <w:tcPr>
            <w:tcW w:w="1955" w:type="dxa"/>
          </w:tcPr>
          <w:p w:rsidR="00BF21C2" w:rsidRPr="00B85A9B" w:rsidRDefault="00BF21C2" w:rsidP="008D128E">
            <w:pPr>
              <w:rPr>
                <w:sz w:val="18"/>
                <w:szCs w:val="18"/>
              </w:rPr>
            </w:pPr>
            <w:r w:rsidRPr="00B85A9B">
              <w:rPr>
                <w:sz w:val="18"/>
                <w:szCs w:val="18"/>
              </w:rPr>
              <w:t>Enna</w:t>
            </w:r>
          </w:p>
        </w:tc>
        <w:tc>
          <w:tcPr>
            <w:tcW w:w="1955" w:type="dxa"/>
          </w:tcPr>
          <w:p w:rsidR="00BF21C2" w:rsidRPr="00B85A9B" w:rsidRDefault="00BF21C2" w:rsidP="008D128E">
            <w:pPr>
              <w:jc w:val="center"/>
              <w:rPr>
                <w:sz w:val="18"/>
                <w:szCs w:val="18"/>
              </w:rPr>
            </w:pPr>
            <w:r w:rsidRPr="00B85A9B">
              <w:rPr>
                <w:sz w:val="18"/>
                <w:szCs w:val="18"/>
              </w:rPr>
              <w:t>20</w:t>
            </w:r>
          </w:p>
        </w:tc>
        <w:tc>
          <w:tcPr>
            <w:tcW w:w="1956" w:type="dxa"/>
          </w:tcPr>
          <w:p w:rsidR="00BF21C2" w:rsidRPr="00B85A9B" w:rsidRDefault="00BF21C2" w:rsidP="008D128E">
            <w:pPr>
              <w:jc w:val="center"/>
              <w:rPr>
                <w:sz w:val="18"/>
                <w:szCs w:val="18"/>
              </w:rPr>
            </w:pPr>
            <w:r w:rsidRPr="00B85A9B">
              <w:rPr>
                <w:sz w:val="18"/>
                <w:szCs w:val="18"/>
              </w:rPr>
              <w:t>5</w:t>
            </w:r>
          </w:p>
        </w:tc>
        <w:tc>
          <w:tcPr>
            <w:tcW w:w="1956" w:type="dxa"/>
            <w:vAlign w:val="center"/>
          </w:tcPr>
          <w:p w:rsidR="00BF21C2" w:rsidRPr="00B85A9B" w:rsidRDefault="00BF21C2" w:rsidP="008D128E">
            <w:pPr>
              <w:jc w:val="center"/>
              <w:rPr>
                <w:rFonts w:ascii="Calibri" w:hAnsi="Calibri"/>
                <w:color w:val="000000"/>
                <w:sz w:val="18"/>
                <w:szCs w:val="18"/>
              </w:rPr>
            </w:pPr>
            <w:r w:rsidRPr="00B85A9B">
              <w:rPr>
                <w:rFonts w:ascii="Calibri" w:hAnsi="Calibri"/>
                <w:color w:val="000000"/>
                <w:sz w:val="18"/>
                <w:szCs w:val="18"/>
              </w:rPr>
              <w:t>25,0</w:t>
            </w:r>
          </w:p>
        </w:tc>
        <w:tc>
          <w:tcPr>
            <w:tcW w:w="1956" w:type="dxa"/>
          </w:tcPr>
          <w:p w:rsidR="00BF21C2" w:rsidRPr="00B85A9B" w:rsidRDefault="00BF21C2" w:rsidP="008D128E">
            <w:pPr>
              <w:jc w:val="center"/>
              <w:rPr>
                <w:sz w:val="18"/>
                <w:szCs w:val="18"/>
              </w:rPr>
            </w:pPr>
            <w:r w:rsidRPr="00B85A9B">
              <w:rPr>
                <w:rFonts w:ascii="Calibri" w:hAnsi="Calibri"/>
                <w:color w:val="000000"/>
                <w:sz w:val="18"/>
                <w:szCs w:val="18"/>
              </w:rPr>
              <w:t>21.398</w:t>
            </w:r>
          </w:p>
        </w:tc>
      </w:tr>
      <w:tr w:rsidR="00BF21C2" w:rsidRPr="00B85A9B" w:rsidTr="00B85A9B">
        <w:trPr>
          <w:jc w:val="center"/>
        </w:trPr>
        <w:tc>
          <w:tcPr>
            <w:tcW w:w="1955" w:type="dxa"/>
          </w:tcPr>
          <w:p w:rsidR="00BF21C2" w:rsidRPr="00B85A9B" w:rsidRDefault="00BF21C2" w:rsidP="008D128E">
            <w:pPr>
              <w:rPr>
                <w:sz w:val="18"/>
                <w:szCs w:val="18"/>
              </w:rPr>
            </w:pPr>
            <w:r w:rsidRPr="00B85A9B">
              <w:rPr>
                <w:sz w:val="18"/>
                <w:szCs w:val="18"/>
              </w:rPr>
              <w:t>Messina</w:t>
            </w:r>
          </w:p>
        </w:tc>
        <w:tc>
          <w:tcPr>
            <w:tcW w:w="1955" w:type="dxa"/>
          </w:tcPr>
          <w:p w:rsidR="00BF21C2" w:rsidRPr="00B85A9B" w:rsidRDefault="00BF21C2" w:rsidP="008D128E">
            <w:pPr>
              <w:jc w:val="center"/>
              <w:rPr>
                <w:sz w:val="18"/>
                <w:szCs w:val="18"/>
              </w:rPr>
            </w:pPr>
            <w:r w:rsidRPr="00B85A9B">
              <w:rPr>
                <w:sz w:val="18"/>
                <w:szCs w:val="18"/>
              </w:rPr>
              <w:t>108</w:t>
            </w:r>
          </w:p>
        </w:tc>
        <w:tc>
          <w:tcPr>
            <w:tcW w:w="1956" w:type="dxa"/>
          </w:tcPr>
          <w:p w:rsidR="00BF21C2" w:rsidRPr="00B85A9B" w:rsidRDefault="00BF21C2" w:rsidP="008D128E">
            <w:pPr>
              <w:jc w:val="center"/>
              <w:rPr>
                <w:sz w:val="18"/>
                <w:szCs w:val="18"/>
              </w:rPr>
            </w:pPr>
            <w:r w:rsidRPr="00B85A9B">
              <w:rPr>
                <w:sz w:val="18"/>
                <w:szCs w:val="18"/>
              </w:rPr>
              <w:t>1</w:t>
            </w:r>
          </w:p>
        </w:tc>
        <w:tc>
          <w:tcPr>
            <w:tcW w:w="1956" w:type="dxa"/>
            <w:vAlign w:val="center"/>
          </w:tcPr>
          <w:p w:rsidR="00BF21C2" w:rsidRPr="00B85A9B" w:rsidRDefault="00BF21C2" w:rsidP="008D128E">
            <w:pPr>
              <w:jc w:val="center"/>
              <w:rPr>
                <w:rFonts w:ascii="Calibri" w:hAnsi="Calibri"/>
                <w:color w:val="000000"/>
                <w:sz w:val="18"/>
                <w:szCs w:val="18"/>
              </w:rPr>
            </w:pPr>
            <w:r w:rsidRPr="00B85A9B">
              <w:rPr>
                <w:rFonts w:ascii="Calibri" w:hAnsi="Calibri"/>
                <w:color w:val="000000"/>
                <w:sz w:val="18"/>
                <w:szCs w:val="18"/>
              </w:rPr>
              <w:t>0,9</w:t>
            </w:r>
          </w:p>
        </w:tc>
        <w:tc>
          <w:tcPr>
            <w:tcW w:w="1956" w:type="dxa"/>
          </w:tcPr>
          <w:p w:rsidR="00BF21C2" w:rsidRPr="00B85A9B" w:rsidRDefault="00BF21C2" w:rsidP="008D128E">
            <w:pPr>
              <w:jc w:val="center"/>
              <w:rPr>
                <w:sz w:val="18"/>
                <w:szCs w:val="18"/>
              </w:rPr>
            </w:pPr>
            <w:r w:rsidRPr="00B85A9B">
              <w:rPr>
                <w:sz w:val="18"/>
                <w:szCs w:val="18"/>
              </w:rPr>
              <w:t>15.202</w:t>
            </w:r>
          </w:p>
        </w:tc>
      </w:tr>
      <w:tr w:rsidR="00BF21C2" w:rsidRPr="00B85A9B" w:rsidTr="00B85A9B">
        <w:trPr>
          <w:jc w:val="center"/>
        </w:trPr>
        <w:tc>
          <w:tcPr>
            <w:tcW w:w="1955" w:type="dxa"/>
          </w:tcPr>
          <w:p w:rsidR="00BF21C2" w:rsidRPr="00B85A9B" w:rsidRDefault="00BF21C2" w:rsidP="008D128E">
            <w:pPr>
              <w:rPr>
                <w:sz w:val="18"/>
                <w:szCs w:val="18"/>
              </w:rPr>
            </w:pPr>
            <w:r w:rsidRPr="00B85A9B">
              <w:rPr>
                <w:sz w:val="18"/>
                <w:szCs w:val="18"/>
              </w:rPr>
              <w:t>Palermo</w:t>
            </w:r>
          </w:p>
        </w:tc>
        <w:tc>
          <w:tcPr>
            <w:tcW w:w="1955" w:type="dxa"/>
          </w:tcPr>
          <w:p w:rsidR="00BF21C2" w:rsidRPr="00B85A9B" w:rsidRDefault="00BF21C2" w:rsidP="008D128E">
            <w:pPr>
              <w:jc w:val="center"/>
              <w:rPr>
                <w:sz w:val="18"/>
                <w:szCs w:val="18"/>
              </w:rPr>
            </w:pPr>
            <w:r w:rsidRPr="00B85A9B">
              <w:rPr>
                <w:sz w:val="18"/>
                <w:szCs w:val="18"/>
              </w:rPr>
              <w:t>82</w:t>
            </w:r>
          </w:p>
        </w:tc>
        <w:tc>
          <w:tcPr>
            <w:tcW w:w="1956" w:type="dxa"/>
          </w:tcPr>
          <w:p w:rsidR="00BF21C2" w:rsidRPr="00B85A9B" w:rsidRDefault="00BF21C2" w:rsidP="008D128E">
            <w:pPr>
              <w:jc w:val="center"/>
              <w:rPr>
                <w:sz w:val="18"/>
                <w:szCs w:val="18"/>
              </w:rPr>
            </w:pPr>
            <w:r w:rsidRPr="00B85A9B">
              <w:rPr>
                <w:sz w:val="18"/>
                <w:szCs w:val="18"/>
              </w:rPr>
              <w:t>2</w:t>
            </w:r>
          </w:p>
        </w:tc>
        <w:tc>
          <w:tcPr>
            <w:tcW w:w="1956" w:type="dxa"/>
            <w:vAlign w:val="center"/>
          </w:tcPr>
          <w:p w:rsidR="00BF21C2" w:rsidRPr="00B85A9B" w:rsidRDefault="00BF21C2" w:rsidP="008D128E">
            <w:pPr>
              <w:jc w:val="center"/>
              <w:rPr>
                <w:rFonts w:ascii="Calibri" w:hAnsi="Calibri"/>
                <w:color w:val="000000"/>
                <w:sz w:val="18"/>
                <w:szCs w:val="18"/>
              </w:rPr>
            </w:pPr>
            <w:r w:rsidRPr="00B85A9B">
              <w:rPr>
                <w:rFonts w:ascii="Calibri" w:hAnsi="Calibri"/>
                <w:color w:val="000000"/>
                <w:sz w:val="18"/>
                <w:szCs w:val="18"/>
              </w:rPr>
              <w:t>2,4</w:t>
            </w:r>
          </w:p>
        </w:tc>
        <w:tc>
          <w:tcPr>
            <w:tcW w:w="1956" w:type="dxa"/>
          </w:tcPr>
          <w:p w:rsidR="00BF21C2" w:rsidRPr="00B85A9B" w:rsidRDefault="00BF21C2" w:rsidP="008D128E">
            <w:pPr>
              <w:jc w:val="center"/>
              <w:rPr>
                <w:sz w:val="18"/>
                <w:szCs w:val="18"/>
              </w:rPr>
            </w:pPr>
            <w:r w:rsidRPr="00B85A9B">
              <w:rPr>
                <w:rFonts w:ascii="Calibri" w:hAnsi="Calibri"/>
                <w:color w:val="000000"/>
                <w:sz w:val="18"/>
                <w:szCs w:val="18"/>
              </w:rPr>
              <w:t>11.451</w:t>
            </w:r>
          </w:p>
        </w:tc>
      </w:tr>
      <w:tr w:rsidR="00BF21C2" w:rsidRPr="00B85A9B" w:rsidTr="00B85A9B">
        <w:trPr>
          <w:jc w:val="center"/>
        </w:trPr>
        <w:tc>
          <w:tcPr>
            <w:tcW w:w="1955" w:type="dxa"/>
          </w:tcPr>
          <w:p w:rsidR="00BF21C2" w:rsidRPr="00B85A9B" w:rsidRDefault="00BF21C2" w:rsidP="008D128E">
            <w:pPr>
              <w:rPr>
                <w:sz w:val="18"/>
                <w:szCs w:val="18"/>
              </w:rPr>
            </w:pPr>
            <w:r w:rsidRPr="00B85A9B">
              <w:rPr>
                <w:sz w:val="18"/>
                <w:szCs w:val="18"/>
              </w:rPr>
              <w:t>Ragusa</w:t>
            </w:r>
          </w:p>
        </w:tc>
        <w:tc>
          <w:tcPr>
            <w:tcW w:w="1955" w:type="dxa"/>
          </w:tcPr>
          <w:p w:rsidR="00BF21C2" w:rsidRPr="00B85A9B" w:rsidRDefault="00BF21C2" w:rsidP="008D128E">
            <w:pPr>
              <w:jc w:val="center"/>
              <w:rPr>
                <w:sz w:val="18"/>
                <w:szCs w:val="18"/>
              </w:rPr>
            </w:pPr>
            <w:r w:rsidRPr="00B85A9B">
              <w:rPr>
                <w:sz w:val="18"/>
                <w:szCs w:val="18"/>
              </w:rPr>
              <w:t>12</w:t>
            </w:r>
          </w:p>
        </w:tc>
        <w:tc>
          <w:tcPr>
            <w:tcW w:w="1956" w:type="dxa"/>
          </w:tcPr>
          <w:p w:rsidR="00BF21C2" w:rsidRPr="00B85A9B" w:rsidRDefault="00BF21C2" w:rsidP="008D128E">
            <w:pPr>
              <w:jc w:val="center"/>
              <w:rPr>
                <w:sz w:val="18"/>
                <w:szCs w:val="18"/>
              </w:rPr>
            </w:pPr>
            <w:r w:rsidRPr="00B85A9B">
              <w:rPr>
                <w:sz w:val="18"/>
                <w:szCs w:val="18"/>
              </w:rPr>
              <w:t>2</w:t>
            </w:r>
          </w:p>
        </w:tc>
        <w:tc>
          <w:tcPr>
            <w:tcW w:w="1956" w:type="dxa"/>
            <w:vAlign w:val="center"/>
          </w:tcPr>
          <w:p w:rsidR="00BF21C2" w:rsidRPr="00B85A9B" w:rsidRDefault="00BF21C2" w:rsidP="008D128E">
            <w:pPr>
              <w:jc w:val="center"/>
              <w:rPr>
                <w:rFonts w:ascii="Calibri" w:hAnsi="Calibri"/>
                <w:color w:val="000000"/>
                <w:sz w:val="18"/>
                <w:szCs w:val="18"/>
              </w:rPr>
            </w:pPr>
            <w:r w:rsidRPr="00B85A9B">
              <w:rPr>
                <w:rFonts w:ascii="Calibri" w:hAnsi="Calibri"/>
                <w:color w:val="000000"/>
                <w:sz w:val="18"/>
                <w:szCs w:val="18"/>
              </w:rPr>
              <w:t>16,7</w:t>
            </w:r>
          </w:p>
        </w:tc>
        <w:tc>
          <w:tcPr>
            <w:tcW w:w="1956" w:type="dxa"/>
          </w:tcPr>
          <w:p w:rsidR="00BF21C2" w:rsidRPr="00B85A9B" w:rsidRDefault="00BF21C2" w:rsidP="008D128E">
            <w:pPr>
              <w:jc w:val="center"/>
              <w:rPr>
                <w:sz w:val="18"/>
                <w:szCs w:val="18"/>
              </w:rPr>
            </w:pPr>
            <w:r w:rsidRPr="00B85A9B">
              <w:rPr>
                <w:sz w:val="18"/>
                <w:szCs w:val="18"/>
              </w:rPr>
              <w:t>7.100</w:t>
            </w:r>
          </w:p>
        </w:tc>
      </w:tr>
      <w:tr w:rsidR="00BF21C2" w:rsidRPr="00B85A9B" w:rsidTr="00B85A9B">
        <w:trPr>
          <w:jc w:val="center"/>
        </w:trPr>
        <w:tc>
          <w:tcPr>
            <w:tcW w:w="1955" w:type="dxa"/>
          </w:tcPr>
          <w:p w:rsidR="00BF21C2" w:rsidRPr="00B85A9B" w:rsidRDefault="00BF21C2" w:rsidP="008D128E">
            <w:pPr>
              <w:rPr>
                <w:sz w:val="18"/>
                <w:szCs w:val="18"/>
              </w:rPr>
            </w:pPr>
            <w:r w:rsidRPr="00B85A9B">
              <w:rPr>
                <w:sz w:val="18"/>
                <w:szCs w:val="18"/>
              </w:rPr>
              <w:t>Siracusa</w:t>
            </w:r>
          </w:p>
        </w:tc>
        <w:tc>
          <w:tcPr>
            <w:tcW w:w="1955" w:type="dxa"/>
          </w:tcPr>
          <w:p w:rsidR="00BF21C2" w:rsidRPr="00B85A9B" w:rsidRDefault="00BF21C2" w:rsidP="008D128E">
            <w:pPr>
              <w:jc w:val="center"/>
              <w:rPr>
                <w:sz w:val="18"/>
                <w:szCs w:val="18"/>
              </w:rPr>
            </w:pPr>
            <w:r w:rsidRPr="00B85A9B">
              <w:rPr>
                <w:sz w:val="18"/>
                <w:szCs w:val="18"/>
              </w:rPr>
              <w:t>21</w:t>
            </w:r>
          </w:p>
        </w:tc>
        <w:tc>
          <w:tcPr>
            <w:tcW w:w="1956" w:type="dxa"/>
          </w:tcPr>
          <w:p w:rsidR="00BF21C2" w:rsidRPr="00B85A9B" w:rsidRDefault="00BF21C2" w:rsidP="008D128E">
            <w:pPr>
              <w:jc w:val="center"/>
              <w:rPr>
                <w:sz w:val="18"/>
                <w:szCs w:val="18"/>
              </w:rPr>
            </w:pPr>
            <w:r w:rsidRPr="00B85A9B">
              <w:rPr>
                <w:sz w:val="18"/>
                <w:szCs w:val="18"/>
              </w:rPr>
              <w:t>1</w:t>
            </w:r>
          </w:p>
        </w:tc>
        <w:tc>
          <w:tcPr>
            <w:tcW w:w="1956" w:type="dxa"/>
            <w:vAlign w:val="center"/>
          </w:tcPr>
          <w:p w:rsidR="00BF21C2" w:rsidRPr="00B85A9B" w:rsidRDefault="00BF21C2" w:rsidP="008D128E">
            <w:pPr>
              <w:jc w:val="center"/>
              <w:rPr>
                <w:rFonts w:ascii="Calibri" w:hAnsi="Calibri"/>
                <w:color w:val="000000"/>
                <w:sz w:val="18"/>
                <w:szCs w:val="18"/>
              </w:rPr>
            </w:pPr>
            <w:r w:rsidRPr="00B85A9B">
              <w:rPr>
                <w:rFonts w:ascii="Calibri" w:hAnsi="Calibri"/>
                <w:color w:val="000000"/>
                <w:sz w:val="18"/>
                <w:szCs w:val="18"/>
              </w:rPr>
              <w:t>4,8</w:t>
            </w:r>
          </w:p>
        </w:tc>
        <w:tc>
          <w:tcPr>
            <w:tcW w:w="1956" w:type="dxa"/>
          </w:tcPr>
          <w:p w:rsidR="00BF21C2" w:rsidRPr="00B85A9B" w:rsidRDefault="00BF21C2" w:rsidP="008D128E">
            <w:pPr>
              <w:jc w:val="center"/>
              <w:rPr>
                <w:sz w:val="18"/>
                <w:szCs w:val="18"/>
              </w:rPr>
            </w:pPr>
            <w:r w:rsidRPr="00B85A9B">
              <w:rPr>
                <w:sz w:val="18"/>
                <w:szCs w:val="18"/>
              </w:rPr>
              <w:t>9.424</w:t>
            </w:r>
          </w:p>
        </w:tc>
      </w:tr>
      <w:tr w:rsidR="00BF21C2" w:rsidRPr="00B85A9B" w:rsidTr="00B85A9B">
        <w:trPr>
          <w:jc w:val="center"/>
        </w:trPr>
        <w:tc>
          <w:tcPr>
            <w:tcW w:w="1955" w:type="dxa"/>
          </w:tcPr>
          <w:p w:rsidR="00BF21C2" w:rsidRPr="00B85A9B" w:rsidRDefault="00BF21C2" w:rsidP="008D128E">
            <w:pPr>
              <w:rPr>
                <w:sz w:val="18"/>
                <w:szCs w:val="18"/>
              </w:rPr>
            </w:pPr>
            <w:r w:rsidRPr="00B85A9B">
              <w:rPr>
                <w:sz w:val="18"/>
                <w:szCs w:val="18"/>
              </w:rPr>
              <w:t>Trapani</w:t>
            </w:r>
          </w:p>
        </w:tc>
        <w:tc>
          <w:tcPr>
            <w:tcW w:w="1955" w:type="dxa"/>
          </w:tcPr>
          <w:p w:rsidR="00BF21C2" w:rsidRPr="00B85A9B" w:rsidRDefault="00BF21C2" w:rsidP="008D128E">
            <w:pPr>
              <w:jc w:val="center"/>
              <w:rPr>
                <w:sz w:val="18"/>
                <w:szCs w:val="18"/>
              </w:rPr>
            </w:pPr>
            <w:r w:rsidRPr="00B85A9B">
              <w:rPr>
                <w:sz w:val="18"/>
                <w:szCs w:val="18"/>
              </w:rPr>
              <w:t>24</w:t>
            </w:r>
          </w:p>
        </w:tc>
        <w:tc>
          <w:tcPr>
            <w:tcW w:w="1956" w:type="dxa"/>
          </w:tcPr>
          <w:p w:rsidR="00BF21C2" w:rsidRPr="00B85A9B" w:rsidRDefault="00BF21C2" w:rsidP="008D128E">
            <w:pPr>
              <w:jc w:val="center"/>
              <w:rPr>
                <w:sz w:val="18"/>
                <w:szCs w:val="18"/>
              </w:rPr>
            </w:pPr>
            <w:r w:rsidRPr="00B85A9B">
              <w:rPr>
                <w:sz w:val="18"/>
                <w:szCs w:val="18"/>
              </w:rPr>
              <w:t>3</w:t>
            </w:r>
          </w:p>
        </w:tc>
        <w:tc>
          <w:tcPr>
            <w:tcW w:w="1956" w:type="dxa"/>
            <w:vAlign w:val="center"/>
          </w:tcPr>
          <w:p w:rsidR="00BF21C2" w:rsidRPr="00B85A9B" w:rsidRDefault="00BF21C2" w:rsidP="008D128E">
            <w:pPr>
              <w:jc w:val="center"/>
              <w:rPr>
                <w:rFonts w:ascii="Calibri" w:hAnsi="Calibri"/>
                <w:color w:val="000000"/>
                <w:sz w:val="18"/>
                <w:szCs w:val="18"/>
              </w:rPr>
            </w:pPr>
            <w:r w:rsidRPr="00B85A9B">
              <w:rPr>
                <w:rFonts w:ascii="Calibri" w:hAnsi="Calibri"/>
                <w:color w:val="000000"/>
                <w:sz w:val="18"/>
                <w:szCs w:val="18"/>
              </w:rPr>
              <w:t>12,5</w:t>
            </w:r>
          </w:p>
        </w:tc>
        <w:tc>
          <w:tcPr>
            <w:tcW w:w="1956" w:type="dxa"/>
          </w:tcPr>
          <w:p w:rsidR="00BF21C2" w:rsidRPr="00B85A9B" w:rsidRDefault="00BF21C2" w:rsidP="008D128E">
            <w:pPr>
              <w:jc w:val="center"/>
              <w:rPr>
                <w:sz w:val="18"/>
                <w:szCs w:val="18"/>
              </w:rPr>
            </w:pPr>
            <w:r w:rsidRPr="00B85A9B">
              <w:rPr>
                <w:rFonts w:ascii="Calibri" w:hAnsi="Calibri"/>
                <w:color w:val="000000"/>
                <w:sz w:val="18"/>
                <w:szCs w:val="18"/>
              </w:rPr>
              <w:t>8.385</w:t>
            </w:r>
          </w:p>
        </w:tc>
      </w:tr>
      <w:tr w:rsidR="00BF21C2" w:rsidRPr="00B85A9B" w:rsidTr="00B85A9B">
        <w:trPr>
          <w:jc w:val="center"/>
        </w:trPr>
        <w:tc>
          <w:tcPr>
            <w:tcW w:w="1955" w:type="dxa"/>
          </w:tcPr>
          <w:p w:rsidR="00BF21C2" w:rsidRPr="00B85A9B" w:rsidRDefault="00BF21C2" w:rsidP="008D128E">
            <w:pPr>
              <w:rPr>
                <w:b/>
                <w:sz w:val="18"/>
                <w:szCs w:val="18"/>
              </w:rPr>
            </w:pPr>
            <w:r w:rsidRPr="00B85A9B">
              <w:rPr>
                <w:b/>
                <w:sz w:val="18"/>
                <w:szCs w:val="18"/>
              </w:rPr>
              <w:t>Totale Sicilia</w:t>
            </w:r>
          </w:p>
        </w:tc>
        <w:tc>
          <w:tcPr>
            <w:tcW w:w="1955" w:type="dxa"/>
          </w:tcPr>
          <w:p w:rsidR="00BF21C2" w:rsidRPr="00B85A9B" w:rsidRDefault="00BF21C2" w:rsidP="008D128E">
            <w:pPr>
              <w:jc w:val="center"/>
              <w:rPr>
                <w:b/>
                <w:sz w:val="18"/>
                <w:szCs w:val="18"/>
              </w:rPr>
            </w:pPr>
            <w:r w:rsidRPr="00B85A9B">
              <w:rPr>
                <w:b/>
                <w:sz w:val="18"/>
                <w:szCs w:val="18"/>
              </w:rPr>
              <w:t>390</w:t>
            </w:r>
          </w:p>
        </w:tc>
        <w:tc>
          <w:tcPr>
            <w:tcW w:w="1956" w:type="dxa"/>
            <w:vAlign w:val="bottom"/>
          </w:tcPr>
          <w:p w:rsidR="00BF21C2" w:rsidRPr="00B85A9B" w:rsidRDefault="00BF21C2" w:rsidP="008D128E">
            <w:pPr>
              <w:jc w:val="center"/>
              <w:rPr>
                <w:rFonts w:ascii="Calibri" w:hAnsi="Calibri"/>
                <w:b/>
                <w:color w:val="000000"/>
                <w:sz w:val="18"/>
                <w:szCs w:val="18"/>
              </w:rPr>
            </w:pPr>
            <w:r w:rsidRPr="00B85A9B">
              <w:rPr>
                <w:rFonts w:ascii="Calibri" w:hAnsi="Calibri"/>
                <w:b/>
                <w:color w:val="000000"/>
                <w:sz w:val="18"/>
                <w:szCs w:val="18"/>
              </w:rPr>
              <w:t>25</w:t>
            </w:r>
          </w:p>
        </w:tc>
        <w:tc>
          <w:tcPr>
            <w:tcW w:w="1956" w:type="dxa"/>
            <w:vAlign w:val="center"/>
          </w:tcPr>
          <w:p w:rsidR="00BF21C2" w:rsidRPr="00B85A9B" w:rsidRDefault="00BF21C2" w:rsidP="008D128E">
            <w:pPr>
              <w:jc w:val="center"/>
              <w:rPr>
                <w:rFonts w:ascii="Calibri" w:hAnsi="Calibri"/>
                <w:b/>
                <w:color w:val="000000"/>
                <w:sz w:val="18"/>
                <w:szCs w:val="18"/>
              </w:rPr>
            </w:pPr>
            <w:r w:rsidRPr="00B85A9B">
              <w:rPr>
                <w:rFonts w:ascii="Calibri" w:hAnsi="Calibri"/>
                <w:b/>
                <w:color w:val="000000"/>
                <w:sz w:val="18"/>
                <w:szCs w:val="18"/>
              </w:rPr>
              <w:t>6,4</w:t>
            </w:r>
          </w:p>
        </w:tc>
        <w:tc>
          <w:tcPr>
            <w:tcW w:w="1956" w:type="dxa"/>
            <w:vAlign w:val="bottom"/>
          </w:tcPr>
          <w:p w:rsidR="00BF21C2" w:rsidRPr="00B85A9B" w:rsidRDefault="00BF21C2" w:rsidP="008D128E">
            <w:pPr>
              <w:jc w:val="center"/>
              <w:rPr>
                <w:rFonts w:ascii="Calibri" w:hAnsi="Calibri"/>
                <w:b/>
                <w:color w:val="000000"/>
                <w:sz w:val="18"/>
                <w:szCs w:val="18"/>
              </w:rPr>
            </w:pPr>
            <w:r w:rsidRPr="00B85A9B">
              <w:rPr>
                <w:rFonts w:ascii="Calibri" w:hAnsi="Calibri"/>
                <w:b/>
                <w:color w:val="000000"/>
                <w:sz w:val="18"/>
                <w:szCs w:val="18"/>
              </w:rPr>
              <w:t>93.333</w:t>
            </w:r>
          </w:p>
        </w:tc>
      </w:tr>
      <w:tr w:rsidR="00BF21C2" w:rsidRPr="00B85A9B" w:rsidTr="00B85A9B">
        <w:trPr>
          <w:jc w:val="center"/>
        </w:trPr>
        <w:tc>
          <w:tcPr>
            <w:tcW w:w="1955" w:type="dxa"/>
          </w:tcPr>
          <w:p w:rsidR="00BF21C2" w:rsidRPr="00B85A9B" w:rsidRDefault="00BF21C2" w:rsidP="008D128E">
            <w:pPr>
              <w:rPr>
                <w:sz w:val="18"/>
                <w:szCs w:val="18"/>
              </w:rPr>
            </w:pPr>
            <w:r w:rsidRPr="00B85A9B">
              <w:rPr>
                <w:sz w:val="18"/>
                <w:szCs w:val="18"/>
              </w:rPr>
              <w:t>Arezzo</w:t>
            </w:r>
          </w:p>
        </w:tc>
        <w:tc>
          <w:tcPr>
            <w:tcW w:w="1955" w:type="dxa"/>
          </w:tcPr>
          <w:p w:rsidR="00BF21C2" w:rsidRPr="00B85A9B" w:rsidRDefault="00BF21C2" w:rsidP="008D128E">
            <w:pPr>
              <w:jc w:val="center"/>
              <w:rPr>
                <w:sz w:val="18"/>
                <w:szCs w:val="18"/>
              </w:rPr>
            </w:pPr>
            <w:r w:rsidRPr="00B85A9B">
              <w:rPr>
                <w:sz w:val="18"/>
                <w:szCs w:val="18"/>
              </w:rPr>
              <w:t>37</w:t>
            </w:r>
          </w:p>
        </w:tc>
        <w:tc>
          <w:tcPr>
            <w:tcW w:w="1956" w:type="dxa"/>
          </w:tcPr>
          <w:p w:rsidR="00BF21C2" w:rsidRPr="00B85A9B" w:rsidRDefault="00BF21C2" w:rsidP="008D128E">
            <w:pPr>
              <w:jc w:val="center"/>
              <w:rPr>
                <w:sz w:val="18"/>
                <w:szCs w:val="18"/>
              </w:rPr>
            </w:pPr>
            <w:r w:rsidRPr="00B85A9B">
              <w:rPr>
                <w:sz w:val="18"/>
                <w:szCs w:val="18"/>
              </w:rPr>
              <w:t>4</w:t>
            </w:r>
          </w:p>
        </w:tc>
        <w:tc>
          <w:tcPr>
            <w:tcW w:w="1956" w:type="dxa"/>
            <w:vAlign w:val="center"/>
          </w:tcPr>
          <w:p w:rsidR="00BF21C2" w:rsidRPr="00B85A9B" w:rsidRDefault="00BF21C2" w:rsidP="008D128E">
            <w:pPr>
              <w:jc w:val="center"/>
              <w:rPr>
                <w:rFonts w:ascii="Calibri" w:hAnsi="Calibri"/>
                <w:color w:val="000000"/>
                <w:sz w:val="18"/>
                <w:szCs w:val="18"/>
              </w:rPr>
            </w:pPr>
            <w:r w:rsidRPr="00B85A9B">
              <w:rPr>
                <w:rFonts w:ascii="Calibri" w:hAnsi="Calibri"/>
                <w:color w:val="000000"/>
                <w:sz w:val="18"/>
                <w:szCs w:val="18"/>
              </w:rPr>
              <w:t>10,8</w:t>
            </w:r>
          </w:p>
        </w:tc>
        <w:tc>
          <w:tcPr>
            <w:tcW w:w="1956" w:type="dxa"/>
          </w:tcPr>
          <w:p w:rsidR="00BF21C2" w:rsidRPr="00B85A9B" w:rsidRDefault="00BF21C2" w:rsidP="008D128E">
            <w:pPr>
              <w:jc w:val="center"/>
              <w:rPr>
                <w:sz w:val="18"/>
                <w:szCs w:val="18"/>
              </w:rPr>
            </w:pPr>
            <w:r w:rsidRPr="00B85A9B">
              <w:rPr>
                <w:rFonts w:ascii="Calibri" w:hAnsi="Calibri"/>
                <w:color w:val="000000"/>
                <w:sz w:val="18"/>
                <w:szCs w:val="18"/>
              </w:rPr>
              <w:t>164.144</w:t>
            </w:r>
          </w:p>
        </w:tc>
      </w:tr>
      <w:tr w:rsidR="00BF21C2" w:rsidRPr="00B85A9B" w:rsidTr="00B85A9B">
        <w:trPr>
          <w:jc w:val="center"/>
        </w:trPr>
        <w:tc>
          <w:tcPr>
            <w:tcW w:w="1955" w:type="dxa"/>
          </w:tcPr>
          <w:p w:rsidR="00BF21C2" w:rsidRPr="00B85A9B" w:rsidRDefault="00BF21C2" w:rsidP="008D128E">
            <w:pPr>
              <w:rPr>
                <w:sz w:val="18"/>
                <w:szCs w:val="18"/>
              </w:rPr>
            </w:pPr>
            <w:r w:rsidRPr="00B85A9B">
              <w:rPr>
                <w:sz w:val="18"/>
                <w:szCs w:val="18"/>
              </w:rPr>
              <w:t>Firenze</w:t>
            </w:r>
          </w:p>
        </w:tc>
        <w:tc>
          <w:tcPr>
            <w:tcW w:w="1955" w:type="dxa"/>
          </w:tcPr>
          <w:p w:rsidR="00BF21C2" w:rsidRPr="00B85A9B" w:rsidRDefault="00BF21C2" w:rsidP="008D128E">
            <w:pPr>
              <w:jc w:val="center"/>
              <w:rPr>
                <w:sz w:val="18"/>
                <w:szCs w:val="18"/>
              </w:rPr>
            </w:pPr>
            <w:r w:rsidRPr="00B85A9B">
              <w:rPr>
                <w:sz w:val="18"/>
                <w:szCs w:val="18"/>
              </w:rPr>
              <w:t>42</w:t>
            </w:r>
          </w:p>
        </w:tc>
        <w:tc>
          <w:tcPr>
            <w:tcW w:w="1956" w:type="dxa"/>
          </w:tcPr>
          <w:p w:rsidR="00BF21C2" w:rsidRPr="00B85A9B" w:rsidRDefault="00BF21C2" w:rsidP="008D128E">
            <w:pPr>
              <w:jc w:val="center"/>
              <w:rPr>
                <w:sz w:val="18"/>
                <w:szCs w:val="18"/>
              </w:rPr>
            </w:pPr>
            <w:r w:rsidRPr="00B85A9B">
              <w:rPr>
                <w:sz w:val="18"/>
                <w:szCs w:val="18"/>
              </w:rPr>
              <w:t>15</w:t>
            </w:r>
          </w:p>
        </w:tc>
        <w:tc>
          <w:tcPr>
            <w:tcW w:w="1956" w:type="dxa"/>
            <w:vAlign w:val="center"/>
          </w:tcPr>
          <w:p w:rsidR="00BF21C2" w:rsidRPr="00B85A9B" w:rsidRDefault="00BF21C2" w:rsidP="008D128E">
            <w:pPr>
              <w:jc w:val="center"/>
              <w:rPr>
                <w:rFonts w:ascii="Calibri" w:hAnsi="Calibri"/>
                <w:color w:val="000000"/>
                <w:sz w:val="18"/>
                <w:szCs w:val="18"/>
              </w:rPr>
            </w:pPr>
            <w:r w:rsidRPr="00B85A9B">
              <w:rPr>
                <w:rFonts w:ascii="Calibri" w:hAnsi="Calibri"/>
                <w:color w:val="000000"/>
                <w:sz w:val="18"/>
                <w:szCs w:val="18"/>
              </w:rPr>
              <w:t>35,7</w:t>
            </w:r>
          </w:p>
        </w:tc>
        <w:tc>
          <w:tcPr>
            <w:tcW w:w="1956" w:type="dxa"/>
          </w:tcPr>
          <w:p w:rsidR="00BF21C2" w:rsidRPr="00B85A9B" w:rsidRDefault="00BF21C2" w:rsidP="008D128E">
            <w:pPr>
              <w:jc w:val="center"/>
              <w:rPr>
                <w:sz w:val="18"/>
                <w:szCs w:val="18"/>
              </w:rPr>
            </w:pPr>
            <w:r w:rsidRPr="00B85A9B">
              <w:rPr>
                <w:rFonts w:ascii="Calibri" w:hAnsi="Calibri"/>
                <w:color w:val="000000"/>
                <w:sz w:val="18"/>
                <w:szCs w:val="18"/>
              </w:rPr>
              <w:t>100.140</w:t>
            </w:r>
          </w:p>
        </w:tc>
      </w:tr>
      <w:tr w:rsidR="00BF21C2" w:rsidRPr="00B85A9B" w:rsidTr="00B85A9B">
        <w:trPr>
          <w:jc w:val="center"/>
        </w:trPr>
        <w:tc>
          <w:tcPr>
            <w:tcW w:w="1955" w:type="dxa"/>
          </w:tcPr>
          <w:p w:rsidR="00BF21C2" w:rsidRPr="00B85A9B" w:rsidRDefault="00BF21C2" w:rsidP="008D128E">
            <w:pPr>
              <w:rPr>
                <w:sz w:val="18"/>
                <w:szCs w:val="18"/>
              </w:rPr>
            </w:pPr>
            <w:r w:rsidRPr="00B85A9B">
              <w:rPr>
                <w:sz w:val="18"/>
                <w:szCs w:val="18"/>
              </w:rPr>
              <w:t>Grosseto</w:t>
            </w:r>
          </w:p>
        </w:tc>
        <w:tc>
          <w:tcPr>
            <w:tcW w:w="1955" w:type="dxa"/>
          </w:tcPr>
          <w:p w:rsidR="00BF21C2" w:rsidRPr="00B85A9B" w:rsidRDefault="00BF21C2" w:rsidP="008D128E">
            <w:pPr>
              <w:jc w:val="center"/>
              <w:rPr>
                <w:sz w:val="18"/>
                <w:szCs w:val="18"/>
              </w:rPr>
            </w:pPr>
            <w:r w:rsidRPr="00B85A9B">
              <w:rPr>
                <w:sz w:val="18"/>
                <w:szCs w:val="18"/>
              </w:rPr>
              <w:t>28</w:t>
            </w:r>
          </w:p>
        </w:tc>
        <w:tc>
          <w:tcPr>
            <w:tcW w:w="1956" w:type="dxa"/>
          </w:tcPr>
          <w:p w:rsidR="00BF21C2" w:rsidRPr="00B85A9B" w:rsidRDefault="00BF21C2" w:rsidP="008D128E">
            <w:pPr>
              <w:jc w:val="center"/>
              <w:rPr>
                <w:sz w:val="18"/>
                <w:szCs w:val="18"/>
              </w:rPr>
            </w:pPr>
            <w:r w:rsidRPr="00B85A9B">
              <w:rPr>
                <w:sz w:val="18"/>
                <w:szCs w:val="18"/>
              </w:rPr>
              <w:t>2</w:t>
            </w:r>
          </w:p>
        </w:tc>
        <w:tc>
          <w:tcPr>
            <w:tcW w:w="1956" w:type="dxa"/>
            <w:vAlign w:val="center"/>
          </w:tcPr>
          <w:p w:rsidR="00BF21C2" w:rsidRPr="00B85A9B" w:rsidRDefault="00BF21C2" w:rsidP="008D128E">
            <w:pPr>
              <w:jc w:val="center"/>
              <w:rPr>
                <w:rFonts w:ascii="Calibri" w:hAnsi="Calibri"/>
                <w:color w:val="000000"/>
                <w:sz w:val="18"/>
                <w:szCs w:val="18"/>
              </w:rPr>
            </w:pPr>
            <w:r w:rsidRPr="00B85A9B">
              <w:rPr>
                <w:rFonts w:ascii="Calibri" w:hAnsi="Calibri"/>
                <w:color w:val="000000"/>
                <w:sz w:val="18"/>
                <w:szCs w:val="18"/>
              </w:rPr>
              <w:t>7,1</w:t>
            </w:r>
          </w:p>
        </w:tc>
        <w:tc>
          <w:tcPr>
            <w:tcW w:w="1956" w:type="dxa"/>
          </w:tcPr>
          <w:p w:rsidR="00BF21C2" w:rsidRPr="00B85A9B" w:rsidRDefault="00BF21C2" w:rsidP="008D128E">
            <w:pPr>
              <w:jc w:val="center"/>
              <w:rPr>
                <w:sz w:val="18"/>
                <w:szCs w:val="18"/>
              </w:rPr>
            </w:pPr>
            <w:r w:rsidRPr="00B85A9B">
              <w:rPr>
                <w:rFonts w:ascii="Calibri" w:hAnsi="Calibri"/>
                <w:color w:val="000000"/>
                <w:sz w:val="18"/>
                <w:szCs w:val="18"/>
              </w:rPr>
              <w:t>5.468</w:t>
            </w:r>
          </w:p>
        </w:tc>
      </w:tr>
      <w:tr w:rsidR="00BF21C2" w:rsidRPr="00B85A9B" w:rsidTr="00B85A9B">
        <w:trPr>
          <w:jc w:val="center"/>
        </w:trPr>
        <w:tc>
          <w:tcPr>
            <w:tcW w:w="1955" w:type="dxa"/>
          </w:tcPr>
          <w:p w:rsidR="00BF21C2" w:rsidRPr="00B85A9B" w:rsidRDefault="00BF21C2" w:rsidP="008D128E">
            <w:pPr>
              <w:rPr>
                <w:sz w:val="18"/>
                <w:szCs w:val="18"/>
              </w:rPr>
            </w:pPr>
            <w:r w:rsidRPr="00B85A9B">
              <w:rPr>
                <w:sz w:val="18"/>
                <w:szCs w:val="18"/>
              </w:rPr>
              <w:t>Livorno</w:t>
            </w:r>
          </w:p>
        </w:tc>
        <w:tc>
          <w:tcPr>
            <w:tcW w:w="1955" w:type="dxa"/>
          </w:tcPr>
          <w:p w:rsidR="00BF21C2" w:rsidRPr="00B85A9B" w:rsidRDefault="00BF21C2" w:rsidP="008D128E">
            <w:pPr>
              <w:jc w:val="center"/>
              <w:rPr>
                <w:sz w:val="18"/>
                <w:szCs w:val="18"/>
              </w:rPr>
            </w:pPr>
            <w:r w:rsidRPr="00B85A9B">
              <w:rPr>
                <w:sz w:val="18"/>
                <w:szCs w:val="18"/>
              </w:rPr>
              <w:t>20</w:t>
            </w:r>
          </w:p>
        </w:tc>
        <w:tc>
          <w:tcPr>
            <w:tcW w:w="1956" w:type="dxa"/>
          </w:tcPr>
          <w:p w:rsidR="00BF21C2" w:rsidRPr="00B85A9B" w:rsidRDefault="00BF21C2" w:rsidP="008D128E">
            <w:pPr>
              <w:jc w:val="center"/>
              <w:rPr>
                <w:sz w:val="18"/>
                <w:szCs w:val="18"/>
              </w:rPr>
            </w:pPr>
            <w:r w:rsidRPr="00B85A9B">
              <w:rPr>
                <w:sz w:val="18"/>
                <w:szCs w:val="18"/>
              </w:rPr>
              <w:t>6</w:t>
            </w:r>
          </w:p>
        </w:tc>
        <w:tc>
          <w:tcPr>
            <w:tcW w:w="1956" w:type="dxa"/>
            <w:vAlign w:val="center"/>
          </w:tcPr>
          <w:p w:rsidR="00BF21C2" w:rsidRPr="00B85A9B" w:rsidRDefault="00BF21C2" w:rsidP="008D128E">
            <w:pPr>
              <w:jc w:val="center"/>
              <w:rPr>
                <w:rFonts w:ascii="Calibri" w:hAnsi="Calibri"/>
                <w:color w:val="000000"/>
                <w:sz w:val="18"/>
                <w:szCs w:val="18"/>
              </w:rPr>
            </w:pPr>
            <w:r w:rsidRPr="00B85A9B">
              <w:rPr>
                <w:rFonts w:ascii="Calibri" w:hAnsi="Calibri"/>
                <w:color w:val="000000"/>
                <w:sz w:val="18"/>
                <w:szCs w:val="18"/>
              </w:rPr>
              <w:t>30,0</w:t>
            </w:r>
          </w:p>
        </w:tc>
        <w:tc>
          <w:tcPr>
            <w:tcW w:w="1956" w:type="dxa"/>
          </w:tcPr>
          <w:p w:rsidR="00BF21C2" w:rsidRPr="00B85A9B" w:rsidRDefault="00BF21C2" w:rsidP="008D128E">
            <w:pPr>
              <w:jc w:val="center"/>
              <w:rPr>
                <w:sz w:val="18"/>
                <w:szCs w:val="18"/>
              </w:rPr>
            </w:pPr>
            <w:r w:rsidRPr="00B85A9B">
              <w:rPr>
                <w:rFonts w:ascii="Calibri" w:hAnsi="Calibri"/>
                <w:color w:val="000000"/>
                <w:sz w:val="18"/>
                <w:szCs w:val="18"/>
              </w:rPr>
              <w:t>35.506</w:t>
            </w:r>
          </w:p>
        </w:tc>
      </w:tr>
      <w:tr w:rsidR="00BF21C2" w:rsidRPr="00B85A9B" w:rsidTr="00B85A9B">
        <w:trPr>
          <w:jc w:val="center"/>
        </w:trPr>
        <w:tc>
          <w:tcPr>
            <w:tcW w:w="1955" w:type="dxa"/>
          </w:tcPr>
          <w:p w:rsidR="00BF21C2" w:rsidRPr="00B85A9B" w:rsidRDefault="00BF21C2" w:rsidP="008D128E">
            <w:pPr>
              <w:rPr>
                <w:sz w:val="18"/>
                <w:szCs w:val="18"/>
              </w:rPr>
            </w:pPr>
            <w:r w:rsidRPr="00B85A9B">
              <w:rPr>
                <w:sz w:val="18"/>
                <w:szCs w:val="18"/>
              </w:rPr>
              <w:t>Lucca</w:t>
            </w:r>
          </w:p>
        </w:tc>
        <w:tc>
          <w:tcPr>
            <w:tcW w:w="1955" w:type="dxa"/>
          </w:tcPr>
          <w:p w:rsidR="00BF21C2" w:rsidRPr="00B85A9B" w:rsidRDefault="00BF21C2" w:rsidP="008D128E">
            <w:pPr>
              <w:jc w:val="center"/>
              <w:rPr>
                <w:sz w:val="18"/>
                <w:szCs w:val="18"/>
              </w:rPr>
            </w:pPr>
            <w:r w:rsidRPr="00B85A9B">
              <w:rPr>
                <w:sz w:val="18"/>
                <w:szCs w:val="18"/>
              </w:rPr>
              <w:t>33</w:t>
            </w:r>
          </w:p>
        </w:tc>
        <w:tc>
          <w:tcPr>
            <w:tcW w:w="1956" w:type="dxa"/>
          </w:tcPr>
          <w:p w:rsidR="00BF21C2" w:rsidRPr="00B85A9B" w:rsidRDefault="00BF21C2" w:rsidP="008D128E">
            <w:pPr>
              <w:jc w:val="center"/>
              <w:rPr>
                <w:sz w:val="18"/>
                <w:szCs w:val="18"/>
              </w:rPr>
            </w:pPr>
            <w:r w:rsidRPr="00B85A9B">
              <w:rPr>
                <w:sz w:val="18"/>
                <w:szCs w:val="18"/>
              </w:rPr>
              <w:t>3</w:t>
            </w:r>
          </w:p>
        </w:tc>
        <w:tc>
          <w:tcPr>
            <w:tcW w:w="1956" w:type="dxa"/>
            <w:vAlign w:val="center"/>
          </w:tcPr>
          <w:p w:rsidR="00BF21C2" w:rsidRPr="00B85A9B" w:rsidRDefault="00BF21C2" w:rsidP="008D128E">
            <w:pPr>
              <w:jc w:val="center"/>
              <w:rPr>
                <w:rFonts w:ascii="Calibri" w:hAnsi="Calibri"/>
                <w:color w:val="000000"/>
                <w:sz w:val="18"/>
                <w:szCs w:val="18"/>
              </w:rPr>
            </w:pPr>
            <w:r w:rsidRPr="00B85A9B">
              <w:rPr>
                <w:rFonts w:ascii="Calibri" w:hAnsi="Calibri"/>
                <w:color w:val="000000"/>
                <w:sz w:val="18"/>
                <w:szCs w:val="18"/>
              </w:rPr>
              <w:t>9,1</w:t>
            </w:r>
          </w:p>
        </w:tc>
        <w:tc>
          <w:tcPr>
            <w:tcW w:w="1956" w:type="dxa"/>
          </w:tcPr>
          <w:p w:rsidR="00BF21C2" w:rsidRPr="00B85A9B" w:rsidRDefault="00BF21C2" w:rsidP="008D128E">
            <w:pPr>
              <w:jc w:val="center"/>
              <w:rPr>
                <w:sz w:val="18"/>
                <w:szCs w:val="18"/>
              </w:rPr>
            </w:pPr>
            <w:r w:rsidRPr="00B85A9B">
              <w:rPr>
                <w:rFonts w:ascii="Calibri" w:hAnsi="Calibri"/>
                <w:color w:val="000000"/>
                <w:sz w:val="18"/>
                <w:szCs w:val="18"/>
              </w:rPr>
              <w:t>27.224</w:t>
            </w:r>
          </w:p>
        </w:tc>
      </w:tr>
      <w:tr w:rsidR="00BF21C2" w:rsidRPr="00B85A9B" w:rsidTr="00B85A9B">
        <w:trPr>
          <w:jc w:val="center"/>
        </w:trPr>
        <w:tc>
          <w:tcPr>
            <w:tcW w:w="1955" w:type="dxa"/>
          </w:tcPr>
          <w:p w:rsidR="00BF21C2" w:rsidRPr="00B85A9B" w:rsidRDefault="00BF21C2" w:rsidP="008D128E">
            <w:pPr>
              <w:rPr>
                <w:sz w:val="18"/>
                <w:szCs w:val="18"/>
              </w:rPr>
            </w:pPr>
            <w:r w:rsidRPr="00B85A9B">
              <w:rPr>
                <w:sz w:val="18"/>
                <w:szCs w:val="18"/>
              </w:rPr>
              <w:t>Massa/Carrara</w:t>
            </w:r>
          </w:p>
        </w:tc>
        <w:tc>
          <w:tcPr>
            <w:tcW w:w="1955" w:type="dxa"/>
          </w:tcPr>
          <w:p w:rsidR="00BF21C2" w:rsidRPr="00B85A9B" w:rsidRDefault="00BF21C2" w:rsidP="008D128E">
            <w:pPr>
              <w:jc w:val="center"/>
              <w:rPr>
                <w:sz w:val="18"/>
                <w:szCs w:val="18"/>
              </w:rPr>
            </w:pPr>
            <w:r w:rsidRPr="00B85A9B">
              <w:rPr>
                <w:sz w:val="18"/>
                <w:szCs w:val="18"/>
              </w:rPr>
              <w:t>17</w:t>
            </w:r>
          </w:p>
        </w:tc>
        <w:tc>
          <w:tcPr>
            <w:tcW w:w="1956" w:type="dxa"/>
          </w:tcPr>
          <w:p w:rsidR="00BF21C2" w:rsidRPr="00B85A9B" w:rsidRDefault="00BF21C2" w:rsidP="008D128E">
            <w:pPr>
              <w:jc w:val="center"/>
              <w:rPr>
                <w:sz w:val="18"/>
                <w:szCs w:val="18"/>
              </w:rPr>
            </w:pPr>
            <w:r w:rsidRPr="00B85A9B">
              <w:rPr>
                <w:sz w:val="18"/>
                <w:szCs w:val="18"/>
              </w:rPr>
              <w:t>2</w:t>
            </w:r>
          </w:p>
        </w:tc>
        <w:tc>
          <w:tcPr>
            <w:tcW w:w="1956" w:type="dxa"/>
            <w:vAlign w:val="center"/>
          </w:tcPr>
          <w:p w:rsidR="00BF21C2" w:rsidRPr="00B85A9B" w:rsidRDefault="00BF21C2" w:rsidP="008D128E">
            <w:pPr>
              <w:jc w:val="center"/>
              <w:rPr>
                <w:rFonts w:ascii="Calibri" w:hAnsi="Calibri"/>
                <w:color w:val="000000"/>
                <w:sz w:val="18"/>
                <w:szCs w:val="18"/>
              </w:rPr>
            </w:pPr>
            <w:r w:rsidRPr="00B85A9B">
              <w:rPr>
                <w:rFonts w:ascii="Calibri" w:hAnsi="Calibri"/>
                <w:color w:val="000000"/>
                <w:sz w:val="18"/>
                <w:szCs w:val="18"/>
              </w:rPr>
              <w:t>11,8</w:t>
            </w:r>
          </w:p>
        </w:tc>
        <w:tc>
          <w:tcPr>
            <w:tcW w:w="1956" w:type="dxa"/>
          </w:tcPr>
          <w:p w:rsidR="00BF21C2" w:rsidRPr="00B85A9B" w:rsidRDefault="00BF21C2" w:rsidP="008D128E">
            <w:pPr>
              <w:jc w:val="center"/>
              <w:rPr>
                <w:sz w:val="18"/>
                <w:szCs w:val="18"/>
              </w:rPr>
            </w:pPr>
            <w:r w:rsidRPr="00B85A9B">
              <w:rPr>
                <w:rFonts w:ascii="Calibri" w:hAnsi="Calibri"/>
                <w:color w:val="000000"/>
                <w:sz w:val="18"/>
                <w:szCs w:val="18"/>
              </w:rPr>
              <w:t>1.804</w:t>
            </w:r>
          </w:p>
        </w:tc>
      </w:tr>
      <w:tr w:rsidR="00BF21C2" w:rsidRPr="00B85A9B" w:rsidTr="00B85A9B">
        <w:trPr>
          <w:jc w:val="center"/>
        </w:trPr>
        <w:tc>
          <w:tcPr>
            <w:tcW w:w="1955" w:type="dxa"/>
          </w:tcPr>
          <w:p w:rsidR="00BF21C2" w:rsidRPr="00B85A9B" w:rsidRDefault="00BF21C2" w:rsidP="008D128E">
            <w:pPr>
              <w:rPr>
                <w:sz w:val="18"/>
                <w:szCs w:val="18"/>
              </w:rPr>
            </w:pPr>
            <w:r w:rsidRPr="00B85A9B">
              <w:rPr>
                <w:sz w:val="18"/>
                <w:szCs w:val="18"/>
              </w:rPr>
              <w:t>Pisa</w:t>
            </w:r>
          </w:p>
        </w:tc>
        <w:tc>
          <w:tcPr>
            <w:tcW w:w="1955" w:type="dxa"/>
          </w:tcPr>
          <w:p w:rsidR="00BF21C2" w:rsidRPr="00B85A9B" w:rsidRDefault="00BF21C2" w:rsidP="008D128E">
            <w:pPr>
              <w:jc w:val="center"/>
              <w:rPr>
                <w:sz w:val="18"/>
                <w:szCs w:val="18"/>
              </w:rPr>
            </w:pPr>
            <w:r w:rsidRPr="00B85A9B">
              <w:rPr>
                <w:sz w:val="18"/>
                <w:szCs w:val="18"/>
              </w:rPr>
              <w:t>37</w:t>
            </w:r>
          </w:p>
        </w:tc>
        <w:tc>
          <w:tcPr>
            <w:tcW w:w="1956" w:type="dxa"/>
          </w:tcPr>
          <w:p w:rsidR="00BF21C2" w:rsidRPr="00B85A9B" w:rsidRDefault="00BF21C2" w:rsidP="008D128E">
            <w:pPr>
              <w:jc w:val="center"/>
              <w:rPr>
                <w:sz w:val="18"/>
                <w:szCs w:val="18"/>
              </w:rPr>
            </w:pPr>
            <w:r w:rsidRPr="00B85A9B">
              <w:rPr>
                <w:sz w:val="18"/>
                <w:szCs w:val="18"/>
              </w:rPr>
              <w:t>12</w:t>
            </w:r>
          </w:p>
        </w:tc>
        <w:tc>
          <w:tcPr>
            <w:tcW w:w="1956" w:type="dxa"/>
            <w:vAlign w:val="center"/>
          </w:tcPr>
          <w:p w:rsidR="00BF21C2" w:rsidRPr="00B85A9B" w:rsidRDefault="00BF21C2" w:rsidP="008D128E">
            <w:pPr>
              <w:jc w:val="center"/>
              <w:rPr>
                <w:rFonts w:ascii="Calibri" w:hAnsi="Calibri"/>
                <w:color w:val="000000"/>
                <w:sz w:val="18"/>
                <w:szCs w:val="18"/>
              </w:rPr>
            </w:pPr>
            <w:r w:rsidRPr="00B85A9B">
              <w:rPr>
                <w:rFonts w:ascii="Calibri" w:hAnsi="Calibri"/>
                <w:color w:val="000000"/>
                <w:sz w:val="18"/>
                <w:szCs w:val="18"/>
              </w:rPr>
              <w:t>32,4</w:t>
            </w:r>
          </w:p>
        </w:tc>
        <w:tc>
          <w:tcPr>
            <w:tcW w:w="1956" w:type="dxa"/>
          </w:tcPr>
          <w:p w:rsidR="00BF21C2" w:rsidRPr="00B85A9B" w:rsidRDefault="00BF21C2" w:rsidP="008D128E">
            <w:pPr>
              <w:jc w:val="center"/>
              <w:rPr>
                <w:sz w:val="18"/>
                <w:szCs w:val="18"/>
              </w:rPr>
            </w:pPr>
            <w:r w:rsidRPr="00B85A9B">
              <w:rPr>
                <w:rFonts w:ascii="Calibri" w:hAnsi="Calibri"/>
                <w:color w:val="000000"/>
                <w:sz w:val="18"/>
                <w:szCs w:val="18"/>
              </w:rPr>
              <w:t>9.660</w:t>
            </w:r>
          </w:p>
        </w:tc>
      </w:tr>
      <w:tr w:rsidR="00BF21C2" w:rsidRPr="00B85A9B" w:rsidTr="00B85A9B">
        <w:trPr>
          <w:jc w:val="center"/>
        </w:trPr>
        <w:tc>
          <w:tcPr>
            <w:tcW w:w="1955" w:type="dxa"/>
          </w:tcPr>
          <w:p w:rsidR="00BF21C2" w:rsidRPr="00B85A9B" w:rsidRDefault="00BF21C2" w:rsidP="008D128E">
            <w:pPr>
              <w:rPr>
                <w:sz w:val="18"/>
                <w:szCs w:val="18"/>
              </w:rPr>
            </w:pPr>
            <w:r w:rsidRPr="00B85A9B">
              <w:rPr>
                <w:sz w:val="18"/>
                <w:szCs w:val="18"/>
              </w:rPr>
              <w:t>Prato</w:t>
            </w:r>
          </w:p>
        </w:tc>
        <w:tc>
          <w:tcPr>
            <w:tcW w:w="1955" w:type="dxa"/>
          </w:tcPr>
          <w:p w:rsidR="00BF21C2" w:rsidRPr="00B85A9B" w:rsidRDefault="00BF21C2" w:rsidP="008D128E">
            <w:pPr>
              <w:jc w:val="center"/>
              <w:rPr>
                <w:sz w:val="18"/>
                <w:szCs w:val="18"/>
              </w:rPr>
            </w:pPr>
            <w:r w:rsidRPr="00B85A9B">
              <w:rPr>
                <w:sz w:val="18"/>
                <w:szCs w:val="18"/>
              </w:rPr>
              <w:t>7</w:t>
            </w:r>
          </w:p>
        </w:tc>
        <w:tc>
          <w:tcPr>
            <w:tcW w:w="1956" w:type="dxa"/>
          </w:tcPr>
          <w:p w:rsidR="00BF21C2" w:rsidRPr="00B85A9B" w:rsidRDefault="00BF21C2" w:rsidP="008D128E">
            <w:pPr>
              <w:jc w:val="center"/>
              <w:rPr>
                <w:sz w:val="18"/>
                <w:szCs w:val="18"/>
              </w:rPr>
            </w:pPr>
            <w:r w:rsidRPr="00B85A9B">
              <w:rPr>
                <w:sz w:val="18"/>
                <w:szCs w:val="18"/>
              </w:rPr>
              <w:t>2</w:t>
            </w:r>
          </w:p>
        </w:tc>
        <w:tc>
          <w:tcPr>
            <w:tcW w:w="1956" w:type="dxa"/>
            <w:vAlign w:val="center"/>
          </w:tcPr>
          <w:p w:rsidR="00BF21C2" w:rsidRPr="00B85A9B" w:rsidRDefault="00BF21C2" w:rsidP="008D128E">
            <w:pPr>
              <w:jc w:val="center"/>
              <w:rPr>
                <w:rFonts w:ascii="Calibri" w:hAnsi="Calibri"/>
                <w:color w:val="000000"/>
                <w:sz w:val="18"/>
                <w:szCs w:val="18"/>
              </w:rPr>
            </w:pPr>
            <w:r w:rsidRPr="00B85A9B">
              <w:rPr>
                <w:rFonts w:ascii="Calibri" w:hAnsi="Calibri"/>
                <w:color w:val="000000"/>
                <w:sz w:val="18"/>
                <w:szCs w:val="18"/>
              </w:rPr>
              <w:t>28,6</w:t>
            </w:r>
          </w:p>
        </w:tc>
        <w:tc>
          <w:tcPr>
            <w:tcW w:w="1956" w:type="dxa"/>
          </w:tcPr>
          <w:p w:rsidR="00BF21C2" w:rsidRPr="00B85A9B" w:rsidRDefault="00BF21C2" w:rsidP="008D128E">
            <w:pPr>
              <w:jc w:val="center"/>
              <w:rPr>
                <w:sz w:val="18"/>
                <w:szCs w:val="18"/>
              </w:rPr>
            </w:pPr>
            <w:r w:rsidRPr="00B85A9B">
              <w:rPr>
                <w:rFonts w:ascii="Calibri" w:hAnsi="Calibri"/>
                <w:color w:val="000000"/>
                <w:sz w:val="18"/>
                <w:szCs w:val="18"/>
              </w:rPr>
              <w:t>524.240</w:t>
            </w:r>
          </w:p>
        </w:tc>
      </w:tr>
      <w:tr w:rsidR="00BF21C2" w:rsidRPr="00B85A9B" w:rsidTr="00B85A9B">
        <w:trPr>
          <w:jc w:val="center"/>
        </w:trPr>
        <w:tc>
          <w:tcPr>
            <w:tcW w:w="1955" w:type="dxa"/>
          </w:tcPr>
          <w:p w:rsidR="00BF21C2" w:rsidRPr="00B85A9B" w:rsidRDefault="00BF21C2" w:rsidP="008D128E">
            <w:pPr>
              <w:rPr>
                <w:sz w:val="18"/>
                <w:szCs w:val="18"/>
              </w:rPr>
            </w:pPr>
            <w:r w:rsidRPr="00B85A9B">
              <w:rPr>
                <w:sz w:val="18"/>
                <w:szCs w:val="18"/>
              </w:rPr>
              <w:t>Pistoia</w:t>
            </w:r>
          </w:p>
        </w:tc>
        <w:tc>
          <w:tcPr>
            <w:tcW w:w="1955" w:type="dxa"/>
          </w:tcPr>
          <w:p w:rsidR="00BF21C2" w:rsidRPr="00B85A9B" w:rsidRDefault="00BF21C2" w:rsidP="008D128E">
            <w:pPr>
              <w:jc w:val="center"/>
              <w:rPr>
                <w:sz w:val="18"/>
                <w:szCs w:val="18"/>
              </w:rPr>
            </w:pPr>
            <w:r w:rsidRPr="00B85A9B">
              <w:rPr>
                <w:sz w:val="18"/>
                <w:szCs w:val="18"/>
              </w:rPr>
              <w:t>20</w:t>
            </w:r>
          </w:p>
        </w:tc>
        <w:tc>
          <w:tcPr>
            <w:tcW w:w="1956" w:type="dxa"/>
          </w:tcPr>
          <w:p w:rsidR="00BF21C2" w:rsidRPr="00B85A9B" w:rsidRDefault="00BF21C2" w:rsidP="008D128E">
            <w:pPr>
              <w:jc w:val="center"/>
              <w:rPr>
                <w:sz w:val="18"/>
                <w:szCs w:val="18"/>
              </w:rPr>
            </w:pPr>
            <w:r w:rsidRPr="00B85A9B">
              <w:rPr>
                <w:sz w:val="18"/>
                <w:szCs w:val="18"/>
              </w:rPr>
              <w:t>5</w:t>
            </w:r>
          </w:p>
        </w:tc>
        <w:tc>
          <w:tcPr>
            <w:tcW w:w="1956" w:type="dxa"/>
            <w:vAlign w:val="center"/>
          </w:tcPr>
          <w:p w:rsidR="00BF21C2" w:rsidRPr="00B85A9B" w:rsidRDefault="00BF21C2" w:rsidP="008D128E">
            <w:pPr>
              <w:jc w:val="center"/>
              <w:rPr>
                <w:rFonts w:ascii="Calibri" w:hAnsi="Calibri"/>
                <w:color w:val="000000"/>
                <w:sz w:val="18"/>
                <w:szCs w:val="18"/>
              </w:rPr>
            </w:pPr>
            <w:r w:rsidRPr="00B85A9B">
              <w:rPr>
                <w:rFonts w:ascii="Calibri" w:hAnsi="Calibri"/>
                <w:color w:val="000000"/>
                <w:sz w:val="18"/>
                <w:szCs w:val="18"/>
              </w:rPr>
              <w:t>25,0</w:t>
            </w:r>
          </w:p>
        </w:tc>
        <w:tc>
          <w:tcPr>
            <w:tcW w:w="1956" w:type="dxa"/>
          </w:tcPr>
          <w:p w:rsidR="00BF21C2" w:rsidRPr="00B85A9B" w:rsidRDefault="00BF21C2" w:rsidP="008D128E">
            <w:pPr>
              <w:jc w:val="center"/>
              <w:rPr>
                <w:sz w:val="18"/>
                <w:szCs w:val="18"/>
              </w:rPr>
            </w:pPr>
            <w:r w:rsidRPr="00B85A9B">
              <w:rPr>
                <w:rFonts w:ascii="Calibri" w:hAnsi="Calibri"/>
                <w:color w:val="000000"/>
                <w:sz w:val="18"/>
                <w:szCs w:val="18"/>
              </w:rPr>
              <w:t>39.704</w:t>
            </w:r>
          </w:p>
        </w:tc>
      </w:tr>
      <w:tr w:rsidR="00BF21C2" w:rsidRPr="00B85A9B" w:rsidTr="00B85A9B">
        <w:trPr>
          <w:jc w:val="center"/>
        </w:trPr>
        <w:tc>
          <w:tcPr>
            <w:tcW w:w="1955" w:type="dxa"/>
          </w:tcPr>
          <w:p w:rsidR="00BF21C2" w:rsidRPr="00B85A9B" w:rsidRDefault="00BF21C2" w:rsidP="008D128E">
            <w:pPr>
              <w:rPr>
                <w:sz w:val="18"/>
                <w:szCs w:val="18"/>
              </w:rPr>
            </w:pPr>
            <w:r w:rsidRPr="00B85A9B">
              <w:rPr>
                <w:sz w:val="18"/>
                <w:szCs w:val="18"/>
              </w:rPr>
              <w:t>Siena</w:t>
            </w:r>
          </w:p>
        </w:tc>
        <w:tc>
          <w:tcPr>
            <w:tcW w:w="1955" w:type="dxa"/>
          </w:tcPr>
          <w:p w:rsidR="00BF21C2" w:rsidRPr="00B85A9B" w:rsidRDefault="00BF21C2" w:rsidP="008D128E">
            <w:pPr>
              <w:jc w:val="center"/>
              <w:rPr>
                <w:sz w:val="18"/>
                <w:szCs w:val="18"/>
              </w:rPr>
            </w:pPr>
            <w:r w:rsidRPr="00B85A9B">
              <w:rPr>
                <w:sz w:val="18"/>
                <w:szCs w:val="18"/>
              </w:rPr>
              <w:t>35</w:t>
            </w:r>
          </w:p>
        </w:tc>
        <w:tc>
          <w:tcPr>
            <w:tcW w:w="1956" w:type="dxa"/>
          </w:tcPr>
          <w:p w:rsidR="00BF21C2" w:rsidRPr="00B85A9B" w:rsidRDefault="00BF21C2" w:rsidP="008D128E">
            <w:pPr>
              <w:jc w:val="center"/>
              <w:rPr>
                <w:sz w:val="18"/>
                <w:szCs w:val="18"/>
              </w:rPr>
            </w:pPr>
            <w:r w:rsidRPr="00B85A9B">
              <w:rPr>
                <w:sz w:val="18"/>
                <w:szCs w:val="18"/>
              </w:rPr>
              <w:t>2</w:t>
            </w:r>
          </w:p>
        </w:tc>
        <w:tc>
          <w:tcPr>
            <w:tcW w:w="1956" w:type="dxa"/>
            <w:vAlign w:val="center"/>
          </w:tcPr>
          <w:p w:rsidR="00BF21C2" w:rsidRPr="00B85A9B" w:rsidRDefault="00BF21C2" w:rsidP="008D128E">
            <w:pPr>
              <w:jc w:val="center"/>
              <w:rPr>
                <w:rFonts w:ascii="Calibri" w:hAnsi="Calibri"/>
                <w:color w:val="000000"/>
                <w:sz w:val="18"/>
                <w:szCs w:val="18"/>
              </w:rPr>
            </w:pPr>
            <w:r w:rsidRPr="00B85A9B">
              <w:rPr>
                <w:rFonts w:ascii="Calibri" w:hAnsi="Calibri"/>
                <w:color w:val="000000"/>
                <w:sz w:val="18"/>
                <w:szCs w:val="18"/>
              </w:rPr>
              <w:t>5,7</w:t>
            </w:r>
          </w:p>
        </w:tc>
        <w:tc>
          <w:tcPr>
            <w:tcW w:w="1956" w:type="dxa"/>
          </w:tcPr>
          <w:p w:rsidR="00BF21C2" w:rsidRPr="00B85A9B" w:rsidRDefault="00BF21C2" w:rsidP="008D128E">
            <w:pPr>
              <w:jc w:val="center"/>
              <w:rPr>
                <w:sz w:val="18"/>
                <w:szCs w:val="18"/>
              </w:rPr>
            </w:pPr>
            <w:r w:rsidRPr="00B85A9B">
              <w:rPr>
                <w:rFonts w:ascii="Calibri" w:hAnsi="Calibri"/>
                <w:color w:val="000000"/>
                <w:sz w:val="18"/>
                <w:szCs w:val="18"/>
              </w:rPr>
              <w:t>7.608</w:t>
            </w:r>
          </w:p>
        </w:tc>
      </w:tr>
      <w:tr w:rsidR="00BF21C2" w:rsidRPr="00B85A9B" w:rsidTr="00B85A9B">
        <w:trPr>
          <w:jc w:val="center"/>
        </w:trPr>
        <w:tc>
          <w:tcPr>
            <w:tcW w:w="1955" w:type="dxa"/>
          </w:tcPr>
          <w:p w:rsidR="00BF21C2" w:rsidRPr="00B85A9B" w:rsidRDefault="00BF21C2" w:rsidP="008D128E">
            <w:pPr>
              <w:rPr>
                <w:b/>
                <w:sz w:val="18"/>
                <w:szCs w:val="18"/>
              </w:rPr>
            </w:pPr>
            <w:r w:rsidRPr="00B85A9B">
              <w:rPr>
                <w:b/>
                <w:sz w:val="18"/>
                <w:szCs w:val="18"/>
              </w:rPr>
              <w:t>Totale Toscana</w:t>
            </w:r>
          </w:p>
        </w:tc>
        <w:tc>
          <w:tcPr>
            <w:tcW w:w="1955" w:type="dxa"/>
          </w:tcPr>
          <w:p w:rsidR="00BF21C2" w:rsidRPr="00B85A9B" w:rsidRDefault="00BF21C2" w:rsidP="008D128E">
            <w:pPr>
              <w:jc w:val="center"/>
              <w:rPr>
                <w:b/>
                <w:sz w:val="18"/>
                <w:szCs w:val="18"/>
              </w:rPr>
            </w:pPr>
            <w:r w:rsidRPr="00B85A9B">
              <w:rPr>
                <w:b/>
                <w:sz w:val="18"/>
                <w:szCs w:val="18"/>
              </w:rPr>
              <w:t>276</w:t>
            </w:r>
          </w:p>
        </w:tc>
        <w:tc>
          <w:tcPr>
            <w:tcW w:w="1956" w:type="dxa"/>
            <w:vAlign w:val="bottom"/>
          </w:tcPr>
          <w:p w:rsidR="00BF21C2" w:rsidRPr="00B85A9B" w:rsidRDefault="00BF21C2" w:rsidP="008D128E">
            <w:pPr>
              <w:jc w:val="center"/>
              <w:rPr>
                <w:rFonts w:ascii="Calibri" w:hAnsi="Calibri"/>
                <w:b/>
                <w:color w:val="000000"/>
                <w:sz w:val="18"/>
                <w:szCs w:val="18"/>
              </w:rPr>
            </w:pPr>
            <w:r w:rsidRPr="00B85A9B">
              <w:rPr>
                <w:rFonts w:ascii="Calibri" w:hAnsi="Calibri"/>
                <w:b/>
                <w:color w:val="000000"/>
                <w:sz w:val="18"/>
                <w:szCs w:val="18"/>
              </w:rPr>
              <w:t>53</w:t>
            </w:r>
          </w:p>
        </w:tc>
        <w:tc>
          <w:tcPr>
            <w:tcW w:w="1956" w:type="dxa"/>
            <w:vAlign w:val="center"/>
          </w:tcPr>
          <w:p w:rsidR="00BF21C2" w:rsidRPr="00B85A9B" w:rsidRDefault="00BF21C2" w:rsidP="008D128E">
            <w:pPr>
              <w:jc w:val="center"/>
              <w:rPr>
                <w:rFonts w:ascii="Calibri" w:hAnsi="Calibri"/>
                <w:b/>
                <w:color w:val="000000"/>
                <w:sz w:val="18"/>
                <w:szCs w:val="18"/>
              </w:rPr>
            </w:pPr>
            <w:r w:rsidRPr="00B85A9B">
              <w:rPr>
                <w:rFonts w:ascii="Calibri" w:hAnsi="Calibri"/>
                <w:b/>
                <w:color w:val="000000"/>
                <w:sz w:val="18"/>
                <w:szCs w:val="18"/>
              </w:rPr>
              <w:t>19,2</w:t>
            </w:r>
          </w:p>
        </w:tc>
        <w:tc>
          <w:tcPr>
            <w:tcW w:w="1956" w:type="dxa"/>
            <w:vAlign w:val="bottom"/>
          </w:tcPr>
          <w:p w:rsidR="00BF21C2" w:rsidRPr="00B85A9B" w:rsidRDefault="00BF21C2" w:rsidP="008D128E">
            <w:pPr>
              <w:jc w:val="center"/>
              <w:rPr>
                <w:rFonts w:ascii="Calibri" w:hAnsi="Calibri"/>
                <w:b/>
                <w:color w:val="000000"/>
                <w:sz w:val="18"/>
                <w:szCs w:val="18"/>
              </w:rPr>
            </w:pPr>
            <w:r w:rsidRPr="00B85A9B">
              <w:rPr>
                <w:rFonts w:ascii="Calibri" w:hAnsi="Calibri"/>
                <w:b/>
                <w:color w:val="000000"/>
                <w:sz w:val="18"/>
                <w:szCs w:val="18"/>
              </w:rPr>
              <w:t>915.498</w:t>
            </w:r>
          </w:p>
        </w:tc>
      </w:tr>
      <w:tr w:rsidR="00BF21C2" w:rsidRPr="00B85A9B" w:rsidTr="00B85A9B">
        <w:trPr>
          <w:jc w:val="center"/>
        </w:trPr>
        <w:tc>
          <w:tcPr>
            <w:tcW w:w="1955" w:type="dxa"/>
          </w:tcPr>
          <w:p w:rsidR="00BF21C2" w:rsidRPr="00B85A9B" w:rsidRDefault="00BF21C2" w:rsidP="008D128E">
            <w:pPr>
              <w:rPr>
                <w:sz w:val="18"/>
                <w:szCs w:val="18"/>
              </w:rPr>
            </w:pPr>
            <w:r w:rsidRPr="00B85A9B">
              <w:rPr>
                <w:sz w:val="18"/>
                <w:szCs w:val="18"/>
              </w:rPr>
              <w:t>Perugia</w:t>
            </w:r>
          </w:p>
        </w:tc>
        <w:tc>
          <w:tcPr>
            <w:tcW w:w="1955" w:type="dxa"/>
          </w:tcPr>
          <w:p w:rsidR="00BF21C2" w:rsidRPr="00B85A9B" w:rsidRDefault="00BF21C2" w:rsidP="008D128E">
            <w:pPr>
              <w:jc w:val="center"/>
              <w:rPr>
                <w:sz w:val="18"/>
                <w:szCs w:val="18"/>
              </w:rPr>
            </w:pPr>
            <w:r w:rsidRPr="00B85A9B">
              <w:rPr>
                <w:sz w:val="18"/>
                <w:szCs w:val="18"/>
              </w:rPr>
              <w:t>59</w:t>
            </w:r>
          </w:p>
        </w:tc>
        <w:tc>
          <w:tcPr>
            <w:tcW w:w="1956" w:type="dxa"/>
          </w:tcPr>
          <w:p w:rsidR="00BF21C2" w:rsidRPr="00B85A9B" w:rsidRDefault="00BF21C2" w:rsidP="008D128E">
            <w:pPr>
              <w:jc w:val="center"/>
              <w:rPr>
                <w:sz w:val="18"/>
                <w:szCs w:val="18"/>
              </w:rPr>
            </w:pPr>
            <w:r w:rsidRPr="00B85A9B">
              <w:rPr>
                <w:sz w:val="18"/>
                <w:szCs w:val="18"/>
              </w:rPr>
              <w:t>6</w:t>
            </w:r>
          </w:p>
        </w:tc>
        <w:tc>
          <w:tcPr>
            <w:tcW w:w="1956" w:type="dxa"/>
            <w:vAlign w:val="center"/>
          </w:tcPr>
          <w:p w:rsidR="00BF21C2" w:rsidRPr="00B85A9B" w:rsidRDefault="00BF21C2" w:rsidP="008D128E">
            <w:pPr>
              <w:jc w:val="center"/>
              <w:rPr>
                <w:rFonts w:ascii="Calibri" w:hAnsi="Calibri"/>
                <w:color w:val="000000"/>
                <w:sz w:val="18"/>
                <w:szCs w:val="18"/>
              </w:rPr>
            </w:pPr>
            <w:r w:rsidRPr="00B85A9B">
              <w:rPr>
                <w:rFonts w:ascii="Calibri" w:hAnsi="Calibri"/>
                <w:color w:val="000000"/>
                <w:sz w:val="18"/>
                <w:szCs w:val="18"/>
              </w:rPr>
              <w:t>10,2</w:t>
            </w:r>
          </w:p>
        </w:tc>
        <w:tc>
          <w:tcPr>
            <w:tcW w:w="1956" w:type="dxa"/>
          </w:tcPr>
          <w:p w:rsidR="00BF21C2" w:rsidRPr="00B85A9B" w:rsidRDefault="00BF21C2" w:rsidP="008D128E">
            <w:pPr>
              <w:jc w:val="center"/>
              <w:rPr>
                <w:sz w:val="18"/>
                <w:szCs w:val="18"/>
              </w:rPr>
            </w:pPr>
            <w:r w:rsidRPr="00B85A9B">
              <w:rPr>
                <w:rFonts w:ascii="Calibri" w:hAnsi="Calibri"/>
                <w:color w:val="000000"/>
                <w:sz w:val="18"/>
                <w:szCs w:val="18"/>
              </w:rPr>
              <w:t>5.872</w:t>
            </w:r>
          </w:p>
        </w:tc>
      </w:tr>
      <w:tr w:rsidR="00BF21C2" w:rsidRPr="00B85A9B" w:rsidTr="00B85A9B">
        <w:trPr>
          <w:jc w:val="center"/>
        </w:trPr>
        <w:tc>
          <w:tcPr>
            <w:tcW w:w="1955" w:type="dxa"/>
          </w:tcPr>
          <w:p w:rsidR="00BF21C2" w:rsidRPr="00B85A9B" w:rsidRDefault="00BF21C2" w:rsidP="008D128E">
            <w:pPr>
              <w:rPr>
                <w:sz w:val="18"/>
                <w:szCs w:val="18"/>
              </w:rPr>
            </w:pPr>
            <w:r w:rsidRPr="00B85A9B">
              <w:rPr>
                <w:sz w:val="18"/>
                <w:szCs w:val="18"/>
              </w:rPr>
              <w:t>Terni</w:t>
            </w:r>
          </w:p>
        </w:tc>
        <w:tc>
          <w:tcPr>
            <w:tcW w:w="1955" w:type="dxa"/>
          </w:tcPr>
          <w:p w:rsidR="00BF21C2" w:rsidRPr="00B85A9B" w:rsidRDefault="00BF21C2" w:rsidP="008D128E">
            <w:pPr>
              <w:jc w:val="center"/>
              <w:rPr>
                <w:sz w:val="18"/>
                <w:szCs w:val="18"/>
              </w:rPr>
            </w:pPr>
            <w:r w:rsidRPr="00B85A9B">
              <w:rPr>
                <w:sz w:val="18"/>
                <w:szCs w:val="18"/>
              </w:rPr>
              <w:t>33</w:t>
            </w:r>
          </w:p>
        </w:tc>
        <w:tc>
          <w:tcPr>
            <w:tcW w:w="1956" w:type="dxa"/>
          </w:tcPr>
          <w:p w:rsidR="00BF21C2" w:rsidRPr="00B85A9B" w:rsidRDefault="00BF21C2" w:rsidP="008D128E">
            <w:pPr>
              <w:jc w:val="center"/>
              <w:rPr>
                <w:sz w:val="18"/>
                <w:szCs w:val="18"/>
              </w:rPr>
            </w:pPr>
            <w:r w:rsidRPr="00B85A9B">
              <w:rPr>
                <w:sz w:val="18"/>
                <w:szCs w:val="18"/>
              </w:rPr>
              <w:t>3</w:t>
            </w:r>
          </w:p>
        </w:tc>
        <w:tc>
          <w:tcPr>
            <w:tcW w:w="1956" w:type="dxa"/>
            <w:vAlign w:val="center"/>
          </w:tcPr>
          <w:p w:rsidR="00BF21C2" w:rsidRPr="00B85A9B" w:rsidRDefault="00BF21C2" w:rsidP="008D128E">
            <w:pPr>
              <w:jc w:val="center"/>
              <w:rPr>
                <w:rFonts w:ascii="Calibri" w:hAnsi="Calibri"/>
                <w:color w:val="000000"/>
                <w:sz w:val="18"/>
                <w:szCs w:val="18"/>
              </w:rPr>
            </w:pPr>
            <w:r w:rsidRPr="00B85A9B">
              <w:rPr>
                <w:rFonts w:ascii="Calibri" w:hAnsi="Calibri"/>
                <w:color w:val="000000"/>
                <w:sz w:val="18"/>
                <w:szCs w:val="18"/>
              </w:rPr>
              <w:t>9,1</w:t>
            </w:r>
          </w:p>
        </w:tc>
        <w:tc>
          <w:tcPr>
            <w:tcW w:w="1956" w:type="dxa"/>
          </w:tcPr>
          <w:p w:rsidR="00BF21C2" w:rsidRPr="00B85A9B" w:rsidRDefault="00BF21C2" w:rsidP="008D128E">
            <w:pPr>
              <w:jc w:val="center"/>
              <w:rPr>
                <w:sz w:val="18"/>
                <w:szCs w:val="18"/>
              </w:rPr>
            </w:pPr>
            <w:r w:rsidRPr="00B85A9B">
              <w:rPr>
                <w:rFonts w:ascii="Calibri" w:hAnsi="Calibri"/>
                <w:color w:val="000000"/>
                <w:sz w:val="18"/>
                <w:szCs w:val="18"/>
              </w:rPr>
              <w:t>1.520</w:t>
            </w:r>
          </w:p>
        </w:tc>
      </w:tr>
      <w:tr w:rsidR="00BF21C2" w:rsidRPr="00B85A9B" w:rsidTr="00B85A9B">
        <w:trPr>
          <w:jc w:val="center"/>
        </w:trPr>
        <w:tc>
          <w:tcPr>
            <w:tcW w:w="1955" w:type="dxa"/>
          </w:tcPr>
          <w:p w:rsidR="00BF21C2" w:rsidRPr="00B85A9B" w:rsidRDefault="00BF21C2" w:rsidP="008D128E">
            <w:pPr>
              <w:rPr>
                <w:b/>
                <w:sz w:val="18"/>
                <w:szCs w:val="18"/>
              </w:rPr>
            </w:pPr>
            <w:r w:rsidRPr="00B85A9B">
              <w:rPr>
                <w:b/>
                <w:sz w:val="18"/>
                <w:szCs w:val="18"/>
              </w:rPr>
              <w:t>Totale Umbria</w:t>
            </w:r>
          </w:p>
        </w:tc>
        <w:tc>
          <w:tcPr>
            <w:tcW w:w="1955" w:type="dxa"/>
          </w:tcPr>
          <w:p w:rsidR="00BF21C2" w:rsidRPr="00B85A9B" w:rsidRDefault="00BF21C2" w:rsidP="008D128E">
            <w:pPr>
              <w:jc w:val="center"/>
              <w:rPr>
                <w:b/>
                <w:sz w:val="18"/>
                <w:szCs w:val="18"/>
              </w:rPr>
            </w:pPr>
            <w:r w:rsidRPr="00B85A9B">
              <w:rPr>
                <w:b/>
                <w:sz w:val="18"/>
                <w:szCs w:val="18"/>
              </w:rPr>
              <w:t>92</w:t>
            </w:r>
          </w:p>
        </w:tc>
        <w:tc>
          <w:tcPr>
            <w:tcW w:w="1956" w:type="dxa"/>
            <w:vAlign w:val="bottom"/>
          </w:tcPr>
          <w:p w:rsidR="00BF21C2" w:rsidRPr="00B85A9B" w:rsidRDefault="00BF21C2" w:rsidP="008D128E">
            <w:pPr>
              <w:jc w:val="center"/>
              <w:rPr>
                <w:rFonts w:ascii="Calibri" w:hAnsi="Calibri"/>
                <w:b/>
                <w:color w:val="000000"/>
                <w:sz w:val="18"/>
                <w:szCs w:val="18"/>
              </w:rPr>
            </w:pPr>
            <w:r w:rsidRPr="00B85A9B">
              <w:rPr>
                <w:rFonts w:ascii="Calibri" w:hAnsi="Calibri"/>
                <w:b/>
                <w:color w:val="000000"/>
                <w:sz w:val="18"/>
                <w:szCs w:val="18"/>
              </w:rPr>
              <w:t>9</w:t>
            </w:r>
          </w:p>
        </w:tc>
        <w:tc>
          <w:tcPr>
            <w:tcW w:w="1956" w:type="dxa"/>
            <w:vAlign w:val="center"/>
          </w:tcPr>
          <w:p w:rsidR="00BF21C2" w:rsidRPr="00B85A9B" w:rsidRDefault="00BF21C2" w:rsidP="008D128E">
            <w:pPr>
              <w:jc w:val="center"/>
              <w:rPr>
                <w:rFonts w:ascii="Calibri" w:hAnsi="Calibri"/>
                <w:b/>
                <w:color w:val="000000"/>
                <w:sz w:val="18"/>
                <w:szCs w:val="18"/>
              </w:rPr>
            </w:pPr>
            <w:r w:rsidRPr="00B85A9B">
              <w:rPr>
                <w:rFonts w:ascii="Calibri" w:hAnsi="Calibri"/>
                <w:b/>
                <w:color w:val="000000"/>
                <w:sz w:val="18"/>
                <w:szCs w:val="18"/>
              </w:rPr>
              <w:t>9,8</w:t>
            </w:r>
          </w:p>
        </w:tc>
        <w:tc>
          <w:tcPr>
            <w:tcW w:w="1956" w:type="dxa"/>
            <w:vAlign w:val="bottom"/>
          </w:tcPr>
          <w:p w:rsidR="00BF21C2" w:rsidRPr="00B85A9B" w:rsidRDefault="00BF21C2" w:rsidP="008D128E">
            <w:pPr>
              <w:jc w:val="center"/>
              <w:rPr>
                <w:rFonts w:ascii="Calibri" w:hAnsi="Calibri"/>
                <w:b/>
                <w:color w:val="000000"/>
                <w:sz w:val="18"/>
                <w:szCs w:val="18"/>
              </w:rPr>
            </w:pPr>
            <w:r w:rsidRPr="00B85A9B">
              <w:rPr>
                <w:rFonts w:ascii="Calibri" w:hAnsi="Calibri"/>
                <w:b/>
                <w:color w:val="000000"/>
                <w:sz w:val="18"/>
                <w:szCs w:val="18"/>
              </w:rPr>
              <w:t>7.392</w:t>
            </w:r>
          </w:p>
        </w:tc>
      </w:tr>
      <w:tr w:rsidR="00BF21C2" w:rsidRPr="00B85A9B" w:rsidTr="00B85A9B">
        <w:trPr>
          <w:jc w:val="center"/>
        </w:trPr>
        <w:tc>
          <w:tcPr>
            <w:tcW w:w="1955" w:type="dxa"/>
          </w:tcPr>
          <w:p w:rsidR="00BF21C2" w:rsidRPr="00B85A9B" w:rsidRDefault="00BF21C2" w:rsidP="008D128E">
            <w:pPr>
              <w:rPr>
                <w:b/>
                <w:sz w:val="18"/>
                <w:szCs w:val="18"/>
              </w:rPr>
            </w:pPr>
            <w:r w:rsidRPr="00B85A9B">
              <w:rPr>
                <w:b/>
                <w:sz w:val="18"/>
                <w:szCs w:val="18"/>
              </w:rPr>
              <w:t>Val d’Aosta</w:t>
            </w:r>
          </w:p>
        </w:tc>
        <w:tc>
          <w:tcPr>
            <w:tcW w:w="1955" w:type="dxa"/>
          </w:tcPr>
          <w:p w:rsidR="00BF21C2" w:rsidRPr="00B85A9B" w:rsidRDefault="00BF21C2" w:rsidP="008D128E">
            <w:pPr>
              <w:jc w:val="center"/>
              <w:rPr>
                <w:b/>
                <w:sz w:val="18"/>
                <w:szCs w:val="18"/>
              </w:rPr>
            </w:pPr>
            <w:r w:rsidRPr="00B85A9B">
              <w:rPr>
                <w:b/>
                <w:sz w:val="18"/>
                <w:szCs w:val="18"/>
              </w:rPr>
              <w:t>74</w:t>
            </w:r>
          </w:p>
        </w:tc>
        <w:tc>
          <w:tcPr>
            <w:tcW w:w="1956" w:type="dxa"/>
          </w:tcPr>
          <w:p w:rsidR="00BF21C2" w:rsidRPr="00B85A9B" w:rsidRDefault="00BF21C2" w:rsidP="008D128E">
            <w:pPr>
              <w:jc w:val="center"/>
              <w:rPr>
                <w:b/>
                <w:sz w:val="18"/>
                <w:szCs w:val="18"/>
              </w:rPr>
            </w:pPr>
            <w:r w:rsidRPr="00B85A9B">
              <w:rPr>
                <w:b/>
                <w:sz w:val="18"/>
                <w:szCs w:val="18"/>
              </w:rPr>
              <w:t>2</w:t>
            </w:r>
          </w:p>
        </w:tc>
        <w:tc>
          <w:tcPr>
            <w:tcW w:w="1956" w:type="dxa"/>
            <w:vAlign w:val="center"/>
          </w:tcPr>
          <w:p w:rsidR="00BF21C2" w:rsidRPr="00B85A9B" w:rsidRDefault="00BF21C2" w:rsidP="008D128E">
            <w:pPr>
              <w:jc w:val="center"/>
              <w:rPr>
                <w:rFonts w:ascii="Calibri" w:hAnsi="Calibri"/>
                <w:b/>
                <w:color w:val="000000"/>
                <w:sz w:val="18"/>
                <w:szCs w:val="18"/>
              </w:rPr>
            </w:pPr>
            <w:r w:rsidRPr="00B85A9B">
              <w:rPr>
                <w:rFonts w:ascii="Calibri" w:hAnsi="Calibri"/>
                <w:b/>
                <w:color w:val="000000"/>
                <w:sz w:val="18"/>
                <w:szCs w:val="18"/>
              </w:rPr>
              <w:t>2,7</w:t>
            </w:r>
          </w:p>
        </w:tc>
        <w:tc>
          <w:tcPr>
            <w:tcW w:w="1956" w:type="dxa"/>
          </w:tcPr>
          <w:p w:rsidR="00BF21C2" w:rsidRPr="00B85A9B" w:rsidRDefault="00BF21C2" w:rsidP="008D128E">
            <w:pPr>
              <w:jc w:val="center"/>
              <w:rPr>
                <w:b/>
                <w:sz w:val="18"/>
                <w:szCs w:val="18"/>
              </w:rPr>
            </w:pPr>
            <w:r w:rsidRPr="00B85A9B">
              <w:rPr>
                <w:rFonts w:ascii="Calibri" w:hAnsi="Calibri"/>
                <w:b/>
                <w:color w:val="000000"/>
                <w:sz w:val="18"/>
                <w:szCs w:val="18"/>
              </w:rPr>
              <w:t>1.775</w:t>
            </w:r>
          </w:p>
        </w:tc>
      </w:tr>
      <w:tr w:rsidR="00BF21C2" w:rsidRPr="00B85A9B" w:rsidTr="00B85A9B">
        <w:trPr>
          <w:jc w:val="center"/>
        </w:trPr>
        <w:tc>
          <w:tcPr>
            <w:tcW w:w="1955" w:type="dxa"/>
          </w:tcPr>
          <w:p w:rsidR="00BF21C2" w:rsidRPr="00B85A9B" w:rsidRDefault="00BF21C2" w:rsidP="008D128E">
            <w:pPr>
              <w:rPr>
                <w:sz w:val="18"/>
                <w:szCs w:val="18"/>
              </w:rPr>
            </w:pPr>
            <w:r w:rsidRPr="00B85A9B">
              <w:rPr>
                <w:sz w:val="18"/>
                <w:szCs w:val="18"/>
              </w:rPr>
              <w:t>Padova</w:t>
            </w:r>
          </w:p>
        </w:tc>
        <w:tc>
          <w:tcPr>
            <w:tcW w:w="1955" w:type="dxa"/>
          </w:tcPr>
          <w:p w:rsidR="00BF21C2" w:rsidRPr="00B85A9B" w:rsidRDefault="00BF21C2" w:rsidP="008D128E">
            <w:pPr>
              <w:jc w:val="center"/>
              <w:rPr>
                <w:sz w:val="18"/>
                <w:szCs w:val="18"/>
              </w:rPr>
            </w:pPr>
            <w:r w:rsidRPr="00B85A9B">
              <w:rPr>
                <w:sz w:val="18"/>
                <w:szCs w:val="18"/>
              </w:rPr>
              <w:t>104</w:t>
            </w:r>
          </w:p>
        </w:tc>
        <w:tc>
          <w:tcPr>
            <w:tcW w:w="1956" w:type="dxa"/>
          </w:tcPr>
          <w:p w:rsidR="00BF21C2" w:rsidRPr="00B85A9B" w:rsidRDefault="00BF21C2" w:rsidP="008D128E">
            <w:pPr>
              <w:jc w:val="center"/>
              <w:rPr>
                <w:sz w:val="18"/>
                <w:szCs w:val="18"/>
              </w:rPr>
            </w:pPr>
            <w:r w:rsidRPr="00B85A9B">
              <w:rPr>
                <w:sz w:val="18"/>
                <w:szCs w:val="18"/>
              </w:rPr>
              <w:t>8</w:t>
            </w:r>
          </w:p>
        </w:tc>
        <w:tc>
          <w:tcPr>
            <w:tcW w:w="1956" w:type="dxa"/>
            <w:vAlign w:val="center"/>
          </w:tcPr>
          <w:p w:rsidR="00BF21C2" w:rsidRPr="00B85A9B" w:rsidRDefault="00BF21C2" w:rsidP="008D128E">
            <w:pPr>
              <w:jc w:val="center"/>
              <w:rPr>
                <w:rFonts w:ascii="Calibri" w:hAnsi="Calibri"/>
                <w:color w:val="000000"/>
                <w:sz w:val="18"/>
                <w:szCs w:val="18"/>
              </w:rPr>
            </w:pPr>
            <w:r w:rsidRPr="00B85A9B">
              <w:rPr>
                <w:rFonts w:ascii="Calibri" w:hAnsi="Calibri"/>
                <w:color w:val="000000"/>
                <w:sz w:val="18"/>
                <w:szCs w:val="18"/>
              </w:rPr>
              <w:t>7,7</w:t>
            </w:r>
          </w:p>
        </w:tc>
        <w:tc>
          <w:tcPr>
            <w:tcW w:w="1956" w:type="dxa"/>
          </w:tcPr>
          <w:p w:rsidR="00BF21C2" w:rsidRPr="00B85A9B" w:rsidRDefault="00BF21C2" w:rsidP="008D128E">
            <w:pPr>
              <w:jc w:val="center"/>
              <w:rPr>
                <w:sz w:val="18"/>
                <w:szCs w:val="18"/>
              </w:rPr>
            </w:pPr>
            <w:r w:rsidRPr="00B85A9B">
              <w:rPr>
                <w:rFonts w:ascii="Calibri" w:hAnsi="Calibri"/>
                <w:color w:val="000000"/>
                <w:sz w:val="18"/>
                <w:szCs w:val="18"/>
              </w:rPr>
              <w:t>192.944</w:t>
            </w:r>
          </w:p>
        </w:tc>
      </w:tr>
      <w:tr w:rsidR="00BF21C2" w:rsidRPr="00B85A9B" w:rsidTr="00B85A9B">
        <w:trPr>
          <w:jc w:val="center"/>
        </w:trPr>
        <w:tc>
          <w:tcPr>
            <w:tcW w:w="1955" w:type="dxa"/>
          </w:tcPr>
          <w:p w:rsidR="00BF21C2" w:rsidRPr="00B85A9B" w:rsidRDefault="00BF21C2" w:rsidP="008D128E">
            <w:pPr>
              <w:rPr>
                <w:sz w:val="18"/>
                <w:szCs w:val="18"/>
              </w:rPr>
            </w:pPr>
            <w:r w:rsidRPr="00B85A9B">
              <w:rPr>
                <w:sz w:val="18"/>
                <w:szCs w:val="18"/>
              </w:rPr>
              <w:t>Rovigo</w:t>
            </w:r>
          </w:p>
        </w:tc>
        <w:tc>
          <w:tcPr>
            <w:tcW w:w="1955" w:type="dxa"/>
          </w:tcPr>
          <w:p w:rsidR="00BF21C2" w:rsidRPr="00B85A9B" w:rsidRDefault="00BF21C2" w:rsidP="008D128E">
            <w:pPr>
              <w:jc w:val="center"/>
              <w:rPr>
                <w:sz w:val="18"/>
                <w:szCs w:val="18"/>
              </w:rPr>
            </w:pPr>
            <w:r w:rsidRPr="00B85A9B">
              <w:rPr>
                <w:sz w:val="18"/>
                <w:szCs w:val="18"/>
              </w:rPr>
              <w:t>50</w:t>
            </w:r>
          </w:p>
        </w:tc>
        <w:tc>
          <w:tcPr>
            <w:tcW w:w="1956" w:type="dxa"/>
          </w:tcPr>
          <w:p w:rsidR="00BF21C2" w:rsidRPr="00B85A9B" w:rsidRDefault="00BF21C2" w:rsidP="008D128E">
            <w:pPr>
              <w:jc w:val="center"/>
              <w:rPr>
                <w:sz w:val="18"/>
                <w:szCs w:val="18"/>
              </w:rPr>
            </w:pPr>
            <w:r w:rsidRPr="00B85A9B">
              <w:rPr>
                <w:sz w:val="18"/>
                <w:szCs w:val="18"/>
              </w:rPr>
              <w:t>2</w:t>
            </w:r>
          </w:p>
        </w:tc>
        <w:tc>
          <w:tcPr>
            <w:tcW w:w="1956" w:type="dxa"/>
            <w:vAlign w:val="center"/>
          </w:tcPr>
          <w:p w:rsidR="00BF21C2" w:rsidRPr="00B85A9B" w:rsidRDefault="00BF21C2" w:rsidP="008D128E">
            <w:pPr>
              <w:jc w:val="center"/>
              <w:rPr>
                <w:rFonts w:ascii="Calibri" w:hAnsi="Calibri"/>
                <w:color w:val="000000"/>
                <w:sz w:val="18"/>
                <w:szCs w:val="18"/>
              </w:rPr>
            </w:pPr>
            <w:r w:rsidRPr="00B85A9B">
              <w:rPr>
                <w:rFonts w:ascii="Calibri" w:hAnsi="Calibri"/>
                <w:color w:val="000000"/>
                <w:sz w:val="18"/>
                <w:szCs w:val="18"/>
              </w:rPr>
              <w:t>4,0</w:t>
            </w:r>
          </w:p>
        </w:tc>
        <w:tc>
          <w:tcPr>
            <w:tcW w:w="1956" w:type="dxa"/>
          </w:tcPr>
          <w:p w:rsidR="00BF21C2" w:rsidRPr="00B85A9B" w:rsidRDefault="00BF21C2" w:rsidP="008D128E">
            <w:pPr>
              <w:jc w:val="center"/>
              <w:rPr>
                <w:sz w:val="18"/>
                <w:szCs w:val="18"/>
              </w:rPr>
            </w:pPr>
            <w:r w:rsidRPr="00B85A9B">
              <w:rPr>
                <w:rFonts w:ascii="Calibri" w:hAnsi="Calibri"/>
                <w:color w:val="000000"/>
                <w:sz w:val="18"/>
                <w:szCs w:val="18"/>
              </w:rPr>
              <w:t>1.197</w:t>
            </w:r>
          </w:p>
        </w:tc>
      </w:tr>
      <w:tr w:rsidR="00BF21C2" w:rsidRPr="00B85A9B" w:rsidTr="00B85A9B">
        <w:trPr>
          <w:jc w:val="center"/>
        </w:trPr>
        <w:tc>
          <w:tcPr>
            <w:tcW w:w="1955" w:type="dxa"/>
          </w:tcPr>
          <w:p w:rsidR="00BF21C2" w:rsidRPr="00B85A9B" w:rsidRDefault="00BF21C2" w:rsidP="008D128E">
            <w:pPr>
              <w:rPr>
                <w:sz w:val="18"/>
                <w:szCs w:val="18"/>
              </w:rPr>
            </w:pPr>
            <w:r w:rsidRPr="00B85A9B">
              <w:rPr>
                <w:sz w:val="18"/>
                <w:szCs w:val="18"/>
              </w:rPr>
              <w:t>Treviso</w:t>
            </w:r>
          </w:p>
        </w:tc>
        <w:tc>
          <w:tcPr>
            <w:tcW w:w="1955" w:type="dxa"/>
          </w:tcPr>
          <w:p w:rsidR="00BF21C2" w:rsidRPr="00B85A9B" w:rsidRDefault="00BF21C2" w:rsidP="008D128E">
            <w:pPr>
              <w:jc w:val="center"/>
              <w:rPr>
                <w:sz w:val="18"/>
                <w:szCs w:val="18"/>
              </w:rPr>
            </w:pPr>
            <w:r w:rsidRPr="00B85A9B">
              <w:rPr>
                <w:sz w:val="18"/>
                <w:szCs w:val="18"/>
              </w:rPr>
              <w:t>95</w:t>
            </w:r>
          </w:p>
        </w:tc>
        <w:tc>
          <w:tcPr>
            <w:tcW w:w="1956" w:type="dxa"/>
          </w:tcPr>
          <w:p w:rsidR="00BF21C2" w:rsidRPr="00B85A9B" w:rsidRDefault="00BF21C2" w:rsidP="008D128E">
            <w:pPr>
              <w:jc w:val="center"/>
              <w:rPr>
                <w:sz w:val="18"/>
                <w:szCs w:val="18"/>
              </w:rPr>
            </w:pPr>
            <w:r w:rsidRPr="00B85A9B">
              <w:rPr>
                <w:sz w:val="18"/>
                <w:szCs w:val="18"/>
              </w:rPr>
              <w:t>7</w:t>
            </w:r>
          </w:p>
        </w:tc>
        <w:tc>
          <w:tcPr>
            <w:tcW w:w="1956" w:type="dxa"/>
            <w:vAlign w:val="center"/>
          </w:tcPr>
          <w:p w:rsidR="00BF21C2" w:rsidRPr="00B85A9B" w:rsidRDefault="00BF21C2" w:rsidP="008D128E">
            <w:pPr>
              <w:jc w:val="center"/>
              <w:rPr>
                <w:rFonts w:ascii="Calibri" w:hAnsi="Calibri"/>
                <w:color w:val="000000"/>
                <w:sz w:val="18"/>
                <w:szCs w:val="18"/>
              </w:rPr>
            </w:pPr>
            <w:r w:rsidRPr="00B85A9B">
              <w:rPr>
                <w:rFonts w:ascii="Calibri" w:hAnsi="Calibri"/>
                <w:color w:val="000000"/>
                <w:sz w:val="18"/>
                <w:szCs w:val="18"/>
              </w:rPr>
              <w:t>7,4</w:t>
            </w:r>
          </w:p>
        </w:tc>
        <w:tc>
          <w:tcPr>
            <w:tcW w:w="1956" w:type="dxa"/>
          </w:tcPr>
          <w:p w:rsidR="00BF21C2" w:rsidRPr="00B85A9B" w:rsidRDefault="00BF21C2" w:rsidP="008D128E">
            <w:pPr>
              <w:jc w:val="center"/>
              <w:rPr>
                <w:sz w:val="18"/>
                <w:szCs w:val="18"/>
              </w:rPr>
            </w:pPr>
            <w:r w:rsidRPr="00B85A9B">
              <w:rPr>
                <w:rFonts w:ascii="Calibri" w:hAnsi="Calibri"/>
                <w:color w:val="000000"/>
                <w:sz w:val="18"/>
                <w:szCs w:val="18"/>
              </w:rPr>
              <w:t>46.947</w:t>
            </w:r>
          </w:p>
        </w:tc>
      </w:tr>
      <w:tr w:rsidR="00BF21C2" w:rsidRPr="00B85A9B" w:rsidTr="00B85A9B">
        <w:trPr>
          <w:jc w:val="center"/>
        </w:trPr>
        <w:tc>
          <w:tcPr>
            <w:tcW w:w="1955" w:type="dxa"/>
          </w:tcPr>
          <w:p w:rsidR="00BF21C2" w:rsidRPr="00B85A9B" w:rsidRDefault="00BF21C2" w:rsidP="008D128E">
            <w:pPr>
              <w:rPr>
                <w:sz w:val="18"/>
                <w:szCs w:val="18"/>
              </w:rPr>
            </w:pPr>
            <w:r w:rsidRPr="00B85A9B">
              <w:rPr>
                <w:sz w:val="18"/>
                <w:szCs w:val="18"/>
              </w:rPr>
              <w:t>Venezia</w:t>
            </w:r>
          </w:p>
        </w:tc>
        <w:tc>
          <w:tcPr>
            <w:tcW w:w="1955" w:type="dxa"/>
          </w:tcPr>
          <w:p w:rsidR="00BF21C2" w:rsidRPr="00B85A9B" w:rsidRDefault="00BF21C2" w:rsidP="008D128E">
            <w:pPr>
              <w:jc w:val="center"/>
              <w:rPr>
                <w:sz w:val="18"/>
                <w:szCs w:val="18"/>
              </w:rPr>
            </w:pPr>
            <w:r w:rsidRPr="00B85A9B">
              <w:rPr>
                <w:sz w:val="18"/>
                <w:szCs w:val="18"/>
              </w:rPr>
              <w:t>44</w:t>
            </w:r>
          </w:p>
        </w:tc>
        <w:tc>
          <w:tcPr>
            <w:tcW w:w="1956" w:type="dxa"/>
          </w:tcPr>
          <w:p w:rsidR="00BF21C2" w:rsidRPr="00B85A9B" w:rsidRDefault="00BF21C2" w:rsidP="008D128E">
            <w:pPr>
              <w:jc w:val="center"/>
              <w:rPr>
                <w:sz w:val="18"/>
                <w:szCs w:val="18"/>
              </w:rPr>
            </w:pPr>
            <w:r w:rsidRPr="00B85A9B">
              <w:rPr>
                <w:sz w:val="18"/>
                <w:szCs w:val="18"/>
              </w:rPr>
              <w:t>6</w:t>
            </w:r>
          </w:p>
        </w:tc>
        <w:tc>
          <w:tcPr>
            <w:tcW w:w="1956" w:type="dxa"/>
            <w:vAlign w:val="center"/>
          </w:tcPr>
          <w:p w:rsidR="00BF21C2" w:rsidRPr="00B85A9B" w:rsidRDefault="00BF21C2" w:rsidP="008D128E">
            <w:pPr>
              <w:jc w:val="center"/>
              <w:rPr>
                <w:rFonts w:ascii="Calibri" w:hAnsi="Calibri"/>
                <w:color w:val="000000"/>
                <w:sz w:val="18"/>
                <w:szCs w:val="18"/>
              </w:rPr>
            </w:pPr>
            <w:r w:rsidRPr="00B85A9B">
              <w:rPr>
                <w:rFonts w:ascii="Calibri" w:hAnsi="Calibri"/>
                <w:color w:val="000000"/>
                <w:sz w:val="18"/>
                <w:szCs w:val="18"/>
              </w:rPr>
              <w:t>13,6</w:t>
            </w:r>
          </w:p>
        </w:tc>
        <w:tc>
          <w:tcPr>
            <w:tcW w:w="1956" w:type="dxa"/>
          </w:tcPr>
          <w:p w:rsidR="00BF21C2" w:rsidRPr="00B85A9B" w:rsidRDefault="00BF21C2" w:rsidP="008D128E">
            <w:pPr>
              <w:jc w:val="center"/>
              <w:rPr>
                <w:sz w:val="18"/>
                <w:szCs w:val="18"/>
              </w:rPr>
            </w:pPr>
            <w:r w:rsidRPr="00B85A9B">
              <w:rPr>
                <w:rFonts w:ascii="Calibri" w:hAnsi="Calibri"/>
                <w:color w:val="000000"/>
                <w:sz w:val="18"/>
                <w:szCs w:val="18"/>
              </w:rPr>
              <w:t>34.136</w:t>
            </w:r>
          </w:p>
        </w:tc>
      </w:tr>
      <w:tr w:rsidR="00BF21C2" w:rsidRPr="00B85A9B" w:rsidTr="00B85A9B">
        <w:trPr>
          <w:jc w:val="center"/>
        </w:trPr>
        <w:tc>
          <w:tcPr>
            <w:tcW w:w="1955" w:type="dxa"/>
          </w:tcPr>
          <w:p w:rsidR="00BF21C2" w:rsidRPr="00B85A9B" w:rsidRDefault="00BF21C2" w:rsidP="008D128E">
            <w:pPr>
              <w:rPr>
                <w:sz w:val="18"/>
                <w:szCs w:val="18"/>
              </w:rPr>
            </w:pPr>
            <w:r w:rsidRPr="00B85A9B">
              <w:rPr>
                <w:sz w:val="18"/>
                <w:szCs w:val="18"/>
              </w:rPr>
              <w:t>Vicenza</w:t>
            </w:r>
          </w:p>
        </w:tc>
        <w:tc>
          <w:tcPr>
            <w:tcW w:w="1955" w:type="dxa"/>
          </w:tcPr>
          <w:p w:rsidR="00BF21C2" w:rsidRPr="00B85A9B" w:rsidRDefault="00BF21C2" w:rsidP="008D128E">
            <w:pPr>
              <w:jc w:val="center"/>
              <w:rPr>
                <w:sz w:val="18"/>
                <w:szCs w:val="18"/>
              </w:rPr>
            </w:pPr>
            <w:r w:rsidRPr="00B85A9B">
              <w:rPr>
                <w:sz w:val="18"/>
                <w:szCs w:val="18"/>
              </w:rPr>
              <w:t>120</w:t>
            </w:r>
          </w:p>
        </w:tc>
        <w:tc>
          <w:tcPr>
            <w:tcW w:w="1956" w:type="dxa"/>
          </w:tcPr>
          <w:p w:rsidR="00BF21C2" w:rsidRPr="00B85A9B" w:rsidRDefault="00BF21C2" w:rsidP="008D128E">
            <w:pPr>
              <w:jc w:val="center"/>
              <w:rPr>
                <w:sz w:val="18"/>
                <w:szCs w:val="18"/>
              </w:rPr>
            </w:pPr>
            <w:r w:rsidRPr="00B85A9B">
              <w:rPr>
                <w:sz w:val="18"/>
                <w:szCs w:val="18"/>
              </w:rPr>
              <w:t>24</w:t>
            </w:r>
          </w:p>
        </w:tc>
        <w:tc>
          <w:tcPr>
            <w:tcW w:w="1956" w:type="dxa"/>
            <w:vAlign w:val="center"/>
          </w:tcPr>
          <w:p w:rsidR="00BF21C2" w:rsidRPr="00B85A9B" w:rsidRDefault="00BF21C2" w:rsidP="008D128E">
            <w:pPr>
              <w:jc w:val="center"/>
              <w:rPr>
                <w:rFonts w:ascii="Calibri" w:hAnsi="Calibri"/>
                <w:color w:val="000000"/>
                <w:sz w:val="18"/>
                <w:szCs w:val="18"/>
              </w:rPr>
            </w:pPr>
            <w:r w:rsidRPr="00B85A9B">
              <w:rPr>
                <w:rFonts w:ascii="Calibri" w:hAnsi="Calibri"/>
                <w:color w:val="000000"/>
                <w:sz w:val="18"/>
                <w:szCs w:val="18"/>
              </w:rPr>
              <w:t>20,0</w:t>
            </w:r>
          </w:p>
        </w:tc>
        <w:tc>
          <w:tcPr>
            <w:tcW w:w="1956" w:type="dxa"/>
          </w:tcPr>
          <w:p w:rsidR="00BF21C2" w:rsidRPr="00B85A9B" w:rsidRDefault="00BF21C2" w:rsidP="008D128E">
            <w:pPr>
              <w:jc w:val="center"/>
              <w:rPr>
                <w:sz w:val="18"/>
                <w:szCs w:val="18"/>
              </w:rPr>
            </w:pPr>
            <w:r w:rsidRPr="00B85A9B">
              <w:rPr>
                <w:rFonts w:ascii="Calibri" w:hAnsi="Calibri"/>
                <w:color w:val="000000"/>
                <w:sz w:val="18"/>
                <w:szCs w:val="18"/>
              </w:rPr>
              <w:t>183.924</w:t>
            </w:r>
          </w:p>
        </w:tc>
      </w:tr>
      <w:tr w:rsidR="00BF21C2" w:rsidRPr="00B85A9B" w:rsidTr="00B85A9B">
        <w:trPr>
          <w:jc w:val="center"/>
        </w:trPr>
        <w:tc>
          <w:tcPr>
            <w:tcW w:w="1955" w:type="dxa"/>
          </w:tcPr>
          <w:p w:rsidR="00BF21C2" w:rsidRPr="00B85A9B" w:rsidRDefault="00BF21C2" w:rsidP="008D128E">
            <w:pPr>
              <w:rPr>
                <w:sz w:val="18"/>
                <w:szCs w:val="18"/>
              </w:rPr>
            </w:pPr>
            <w:r w:rsidRPr="00B85A9B">
              <w:rPr>
                <w:sz w:val="18"/>
                <w:szCs w:val="18"/>
              </w:rPr>
              <w:t>Verona</w:t>
            </w:r>
          </w:p>
        </w:tc>
        <w:tc>
          <w:tcPr>
            <w:tcW w:w="1955" w:type="dxa"/>
          </w:tcPr>
          <w:p w:rsidR="00BF21C2" w:rsidRPr="00B85A9B" w:rsidRDefault="00BF21C2" w:rsidP="008D128E">
            <w:pPr>
              <w:jc w:val="center"/>
              <w:rPr>
                <w:sz w:val="18"/>
                <w:szCs w:val="18"/>
              </w:rPr>
            </w:pPr>
            <w:r w:rsidRPr="00B85A9B">
              <w:rPr>
                <w:sz w:val="18"/>
                <w:szCs w:val="18"/>
              </w:rPr>
              <w:t>98</w:t>
            </w:r>
          </w:p>
        </w:tc>
        <w:tc>
          <w:tcPr>
            <w:tcW w:w="1956" w:type="dxa"/>
          </w:tcPr>
          <w:p w:rsidR="00BF21C2" w:rsidRPr="00B85A9B" w:rsidRDefault="00BF21C2" w:rsidP="008D128E">
            <w:pPr>
              <w:jc w:val="center"/>
              <w:rPr>
                <w:sz w:val="18"/>
                <w:szCs w:val="18"/>
              </w:rPr>
            </w:pPr>
            <w:r w:rsidRPr="00B85A9B">
              <w:rPr>
                <w:sz w:val="18"/>
                <w:szCs w:val="18"/>
              </w:rPr>
              <w:t>8</w:t>
            </w:r>
          </w:p>
        </w:tc>
        <w:tc>
          <w:tcPr>
            <w:tcW w:w="1956" w:type="dxa"/>
            <w:vAlign w:val="center"/>
          </w:tcPr>
          <w:p w:rsidR="00BF21C2" w:rsidRPr="00B85A9B" w:rsidRDefault="00BF21C2" w:rsidP="008D128E">
            <w:pPr>
              <w:jc w:val="center"/>
              <w:rPr>
                <w:rFonts w:ascii="Calibri" w:hAnsi="Calibri"/>
                <w:color w:val="000000"/>
                <w:sz w:val="18"/>
                <w:szCs w:val="18"/>
              </w:rPr>
            </w:pPr>
            <w:r w:rsidRPr="00B85A9B">
              <w:rPr>
                <w:rFonts w:ascii="Calibri" w:hAnsi="Calibri"/>
                <w:color w:val="000000"/>
                <w:sz w:val="18"/>
                <w:szCs w:val="18"/>
              </w:rPr>
              <w:t>8,2</w:t>
            </w:r>
          </w:p>
        </w:tc>
        <w:tc>
          <w:tcPr>
            <w:tcW w:w="1956" w:type="dxa"/>
          </w:tcPr>
          <w:p w:rsidR="00BF21C2" w:rsidRPr="00B85A9B" w:rsidRDefault="00BF21C2" w:rsidP="008D128E">
            <w:pPr>
              <w:jc w:val="center"/>
              <w:rPr>
                <w:sz w:val="18"/>
                <w:szCs w:val="18"/>
              </w:rPr>
            </w:pPr>
            <w:r w:rsidRPr="00B85A9B">
              <w:rPr>
                <w:rFonts w:ascii="Calibri" w:hAnsi="Calibri"/>
                <w:color w:val="000000"/>
                <w:sz w:val="18"/>
                <w:szCs w:val="18"/>
              </w:rPr>
              <w:t>210.540</w:t>
            </w:r>
          </w:p>
        </w:tc>
      </w:tr>
      <w:tr w:rsidR="00BF21C2" w:rsidRPr="00B85A9B" w:rsidTr="00B85A9B">
        <w:trPr>
          <w:jc w:val="center"/>
        </w:trPr>
        <w:tc>
          <w:tcPr>
            <w:tcW w:w="1955" w:type="dxa"/>
            <w:tcBorders>
              <w:bottom w:val="single" w:sz="4" w:space="0" w:color="auto"/>
            </w:tcBorders>
          </w:tcPr>
          <w:p w:rsidR="00BF21C2" w:rsidRPr="00B85A9B" w:rsidRDefault="00BF21C2" w:rsidP="008D128E">
            <w:pPr>
              <w:rPr>
                <w:b/>
                <w:sz w:val="18"/>
                <w:szCs w:val="18"/>
              </w:rPr>
            </w:pPr>
            <w:r w:rsidRPr="00B85A9B">
              <w:rPr>
                <w:b/>
                <w:sz w:val="18"/>
                <w:szCs w:val="18"/>
              </w:rPr>
              <w:t>Totale Veneto</w:t>
            </w:r>
          </w:p>
        </w:tc>
        <w:tc>
          <w:tcPr>
            <w:tcW w:w="1955" w:type="dxa"/>
            <w:tcBorders>
              <w:bottom w:val="single" w:sz="4" w:space="0" w:color="auto"/>
            </w:tcBorders>
          </w:tcPr>
          <w:p w:rsidR="00BF21C2" w:rsidRPr="00B85A9B" w:rsidRDefault="00BF21C2" w:rsidP="008D128E">
            <w:pPr>
              <w:jc w:val="center"/>
              <w:rPr>
                <w:b/>
                <w:sz w:val="18"/>
                <w:szCs w:val="18"/>
              </w:rPr>
            </w:pPr>
            <w:r w:rsidRPr="00B85A9B">
              <w:rPr>
                <w:b/>
                <w:sz w:val="18"/>
                <w:szCs w:val="18"/>
              </w:rPr>
              <w:t>575</w:t>
            </w:r>
          </w:p>
        </w:tc>
        <w:tc>
          <w:tcPr>
            <w:tcW w:w="1956" w:type="dxa"/>
            <w:tcBorders>
              <w:bottom w:val="single" w:sz="4" w:space="0" w:color="auto"/>
            </w:tcBorders>
            <w:vAlign w:val="bottom"/>
          </w:tcPr>
          <w:p w:rsidR="00BF21C2" w:rsidRPr="00B85A9B" w:rsidRDefault="00BF21C2" w:rsidP="008D128E">
            <w:pPr>
              <w:jc w:val="center"/>
              <w:rPr>
                <w:rFonts w:ascii="Calibri" w:hAnsi="Calibri"/>
                <w:b/>
                <w:color w:val="000000"/>
                <w:sz w:val="18"/>
                <w:szCs w:val="18"/>
              </w:rPr>
            </w:pPr>
            <w:r w:rsidRPr="00B85A9B">
              <w:rPr>
                <w:rFonts w:ascii="Calibri" w:hAnsi="Calibri"/>
                <w:b/>
                <w:color w:val="000000"/>
                <w:sz w:val="18"/>
                <w:szCs w:val="18"/>
              </w:rPr>
              <w:t>55</w:t>
            </w:r>
          </w:p>
        </w:tc>
        <w:tc>
          <w:tcPr>
            <w:tcW w:w="1956" w:type="dxa"/>
            <w:tcBorders>
              <w:bottom w:val="single" w:sz="4" w:space="0" w:color="auto"/>
            </w:tcBorders>
            <w:vAlign w:val="center"/>
          </w:tcPr>
          <w:p w:rsidR="00BF21C2" w:rsidRPr="00B85A9B" w:rsidRDefault="00BF21C2" w:rsidP="008D128E">
            <w:pPr>
              <w:jc w:val="center"/>
              <w:rPr>
                <w:rFonts w:ascii="Calibri" w:hAnsi="Calibri"/>
                <w:b/>
                <w:color w:val="000000"/>
                <w:sz w:val="18"/>
                <w:szCs w:val="18"/>
              </w:rPr>
            </w:pPr>
            <w:r w:rsidRPr="00B85A9B">
              <w:rPr>
                <w:rFonts w:ascii="Calibri" w:hAnsi="Calibri"/>
                <w:b/>
                <w:color w:val="000000"/>
                <w:sz w:val="18"/>
                <w:szCs w:val="18"/>
              </w:rPr>
              <w:t>9,6</w:t>
            </w:r>
          </w:p>
        </w:tc>
        <w:tc>
          <w:tcPr>
            <w:tcW w:w="1956" w:type="dxa"/>
            <w:tcBorders>
              <w:bottom w:val="single" w:sz="4" w:space="0" w:color="auto"/>
            </w:tcBorders>
            <w:vAlign w:val="bottom"/>
          </w:tcPr>
          <w:p w:rsidR="00BF21C2" w:rsidRPr="00B85A9B" w:rsidRDefault="00BF21C2" w:rsidP="008D128E">
            <w:pPr>
              <w:jc w:val="center"/>
              <w:rPr>
                <w:rFonts w:ascii="Calibri" w:hAnsi="Calibri"/>
                <w:b/>
                <w:color w:val="000000"/>
                <w:sz w:val="18"/>
                <w:szCs w:val="18"/>
              </w:rPr>
            </w:pPr>
            <w:r w:rsidRPr="00B85A9B">
              <w:rPr>
                <w:rFonts w:ascii="Calibri" w:hAnsi="Calibri"/>
                <w:b/>
                <w:color w:val="000000"/>
                <w:sz w:val="18"/>
                <w:szCs w:val="18"/>
              </w:rPr>
              <w:t>669.688</w:t>
            </w:r>
          </w:p>
        </w:tc>
      </w:tr>
      <w:tr w:rsidR="00BF21C2" w:rsidRPr="00B85A9B" w:rsidTr="00B85A9B">
        <w:trPr>
          <w:jc w:val="center"/>
        </w:trPr>
        <w:tc>
          <w:tcPr>
            <w:tcW w:w="1955" w:type="dxa"/>
            <w:shd w:val="clear" w:color="auto" w:fill="FFC000"/>
          </w:tcPr>
          <w:p w:rsidR="00BF21C2" w:rsidRPr="00B85A9B" w:rsidRDefault="00BF21C2" w:rsidP="008D128E">
            <w:pPr>
              <w:rPr>
                <w:b/>
                <w:sz w:val="18"/>
                <w:szCs w:val="18"/>
              </w:rPr>
            </w:pPr>
            <w:r w:rsidRPr="00B85A9B">
              <w:rPr>
                <w:b/>
                <w:sz w:val="18"/>
                <w:szCs w:val="18"/>
              </w:rPr>
              <w:t>Totale Italia</w:t>
            </w:r>
          </w:p>
        </w:tc>
        <w:tc>
          <w:tcPr>
            <w:tcW w:w="1955" w:type="dxa"/>
            <w:shd w:val="clear" w:color="auto" w:fill="FFC000"/>
          </w:tcPr>
          <w:p w:rsidR="00BF21C2" w:rsidRPr="00B85A9B" w:rsidRDefault="00BF21C2" w:rsidP="008D128E">
            <w:pPr>
              <w:jc w:val="center"/>
              <w:rPr>
                <w:b/>
                <w:sz w:val="18"/>
                <w:szCs w:val="18"/>
              </w:rPr>
            </w:pPr>
            <w:r w:rsidRPr="00B85A9B">
              <w:rPr>
                <w:b/>
                <w:sz w:val="18"/>
                <w:szCs w:val="18"/>
              </w:rPr>
              <w:t>7.685</w:t>
            </w:r>
          </w:p>
        </w:tc>
        <w:tc>
          <w:tcPr>
            <w:tcW w:w="1956" w:type="dxa"/>
            <w:shd w:val="clear" w:color="auto" w:fill="FFC000"/>
          </w:tcPr>
          <w:p w:rsidR="00BF21C2" w:rsidRPr="00B85A9B" w:rsidRDefault="00BF21C2" w:rsidP="008D128E">
            <w:pPr>
              <w:autoSpaceDE w:val="0"/>
              <w:autoSpaceDN w:val="0"/>
              <w:adjustRightInd w:val="0"/>
              <w:jc w:val="center"/>
              <w:rPr>
                <w:rFonts w:ascii="Calibri" w:hAnsi="Calibri" w:cs="Calibri"/>
                <w:b/>
                <w:color w:val="000000"/>
                <w:sz w:val="18"/>
                <w:szCs w:val="18"/>
              </w:rPr>
            </w:pPr>
            <w:r w:rsidRPr="00B85A9B">
              <w:rPr>
                <w:rFonts w:ascii="Calibri" w:hAnsi="Calibri" w:cs="Calibri"/>
                <w:b/>
                <w:color w:val="000000"/>
                <w:sz w:val="18"/>
                <w:szCs w:val="18"/>
              </w:rPr>
              <w:t>517</w:t>
            </w:r>
          </w:p>
        </w:tc>
        <w:tc>
          <w:tcPr>
            <w:tcW w:w="1956" w:type="dxa"/>
            <w:shd w:val="clear" w:color="auto" w:fill="FFC000"/>
            <w:vAlign w:val="center"/>
          </w:tcPr>
          <w:p w:rsidR="00BF21C2" w:rsidRPr="00B85A9B" w:rsidRDefault="00BF21C2" w:rsidP="008D128E">
            <w:pPr>
              <w:jc w:val="center"/>
              <w:rPr>
                <w:rFonts w:ascii="Calibri" w:hAnsi="Calibri"/>
                <w:b/>
                <w:color w:val="000000"/>
                <w:sz w:val="18"/>
                <w:szCs w:val="18"/>
              </w:rPr>
            </w:pPr>
            <w:r w:rsidRPr="00B85A9B">
              <w:rPr>
                <w:rFonts w:ascii="Calibri" w:hAnsi="Calibri"/>
                <w:b/>
                <w:color w:val="000000"/>
                <w:sz w:val="18"/>
                <w:szCs w:val="18"/>
              </w:rPr>
              <w:t>6,7</w:t>
            </w:r>
          </w:p>
        </w:tc>
        <w:tc>
          <w:tcPr>
            <w:tcW w:w="1956" w:type="dxa"/>
            <w:shd w:val="clear" w:color="auto" w:fill="FFC000"/>
          </w:tcPr>
          <w:p w:rsidR="00BF21C2" w:rsidRPr="00B85A9B" w:rsidRDefault="00BF21C2" w:rsidP="008D128E">
            <w:pPr>
              <w:jc w:val="center"/>
              <w:rPr>
                <w:rFonts w:ascii="Calibri" w:hAnsi="Calibri" w:cs="Calibri"/>
                <w:b/>
                <w:color w:val="000000"/>
                <w:sz w:val="18"/>
                <w:szCs w:val="18"/>
              </w:rPr>
            </w:pPr>
            <w:r w:rsidRPr="00B85A9B">
              <w:rPr>
                <w:rFonts w:ascii="Calibri" w:hAnsi="Calibri"/>
                <w:b/>
                <w:bCs/>
                <w:color w:val="000000"/>
                <w:sz w:val="18"/>
                <w:szCs w:val="18"/>
              </w:rPr>
              <w:t>13.319.925</w:t>
            </w:r>
          </w:p>
        </w:tc>
      </w:tr>
    </w:tbl>
    <w:p w:rsidR="00BF21C2" w:rsidRPr="00B85A9B" w:rsidRDefault="00B85A9B">
      <w:pPr>
        <w:rPr>
          <w:b/>
          <w:sz w:val="18"/>
          <w:szCs w:val="18"/>
        </w:rPr>
      </w:pPr>
      <w:r w:rsidRPr="00B85A9B">
        <w:rPr>
          <w:b/>
          <w:sz w:val="18"/>
          <w:szCs w:val="18"/>
        </w:rPr>
        <w:t>Elaborazione UIL Servizio Politiche Territoriali</w:t>
      </w:r>
    </w:p>
    <w:p w:rsidR="00B85A9B" w:rsidRDefault="00B85A9B">
      <w:pPr>
        <w:rPr>
          <w:b/>
          <w:sz w:val="18"/>
          <w:szCs w:val="18"/>
        </w:rPr>
      </w:pPr>
    </w:p>
    <w:p w:rsidR="00556BCA" w:rsidRDefault="00556BCA" w:rsidP="00B85A9B">
      <w:pPr>
        <w:spacing w:after="0" w:line="240" w:lineRule="auto"/>
        <w:jc w:val="center"/>
        <w:rPr>
          <w:b/>
        </w:rPr>
      </w:pPr>
      <w:r>
        <w:rPr>
          <w:b/>
        </w:rPr>
        <w:t xml:space="preserve">COMPARTECIPAZIONE DEI COMUNI AL CONTRASTO ALL’EVASIONE FISCALE E </w:t>
      </w:r>
    </w:p>
    <w:p w:rsidR="00B85A9B" w:rsidRPr="00B85A9B" w:rsidRDefault="00556BCA" w:rsidP="00B85A9B">
      <w:pPr>
        <w:spacing w:after="0" w:line="240" w:lineRule="auto"/>
        <w:jc w:val="center"/>
        <w:rPr>
          <w:b/>
        </w:rPr>
      </w:pPr>
      <w:r>
        <w:rPr>
          <w:b/>
        </w:rPr>
        <w:t>CONTRIBUTIVA: INCIDENZA DGLI IMPORTI RECUPERATI SUL TOTALE (DATO REGIONALE)</w:t>
      </w:r>
    </w:p>
    <w:tbl>
      <w:tblPr>
        <w:tblStyle w:val="Grigliatabella"/>
        <w:tblW w:w="0" w:type="auto"/>
        <w:jc w:val="center"/>
        <w:tblLook w:val="04A0" w:firstRow="1" w:lastRow="0" w:firstColumn="1" w:lastColumn="0" w:noHBand="0" w:noVBand="1"/>
      </w:tblPr>
      <w:tblGrid>
        <w:gridCol w:w="1955"/>
        <w:gridCol w:w="1955"/>
        <w:gridCol w:w="1955"/>
      </w:tblGrid>
      <w:tr w:rsidR="00B85A9B" w:rsidRPr="00B85A9B" w:rsidTr="0013233A">
        <w:trPr>
          <w:jc w:val="center"/>
        </w:trPr>
        <w:tc>
          <w:tcPr>
            <w:tcW w:w="1955" w:type="dxa"/>
            <w:shd w:val="clear" w:color="auto" w:fill="FFFF00"/>
            <w:vAlign w:val="center"/>
          </w:tcPr>
          <w:p w:rsidR="00B85A9B" w:rsidRPr="00B85A9B" w:rsidRDefault="00B85A9B" w:rsidP="008D128E">
            <w:pPr>
              <w:jc w:val="center"/>
              <w:rPr>
                <w:b/>
                <w:sz w:val="18"/>
                <w:szCs w:val="18"/>
              </w:rPr>
            </w:pPr>
            <w:r w:rsidRPr="00B85A9B">
              <w:rPr>
                <w:b/>
                <w:sz w:val="18"/>
                <w:szCs w:val="18"/>
              </w:rPr>
              <w:t>Provincia/Regione</w:t>
            </w:r>
          </w:p>
        </w:tc>
        <w:tc>
          <w:tcPr>
            <w:tcW w:w="1955" w:type="dxa"/>
            <w:shd w:val="clear" w:color="auto" w:fill="FFFF00"/>
            <w:vAlign w:val="center"/>
          </w:tcPr>
          <w:p w:rsidR="00B85A9B" w:rsidRPr="00B85A9B" w:rsidRDefault="00B85A9B" w:rsidP="008D128E">
            <w:pPr>
              <w:jc w:val="center"/>
              <w:rPr>
                <w:b/>
                <w:sz w:val="18"/>
                <w:szCs w:val="18"/>
              </w:rPr>
            </w:pPr>
            <w:r w:rsidRPr="00B85A9B">
              <w:rPr>
                <w:b/>
                <w:sz w:val="18"/>
                <w:szCs w:val="18"/>
              </w:rPr>
              <w:t>Importo erogato in euro</w:t>
            </w:r>
          </w:p>
        </w:tc>
        <w:tc>
          <w:tcPr>
            <w:tcW w:w="1955" w:type="dxa"/>
            <w:shd w:val="clear" w:color="auto" w:fill="FFFF00"/>
            <w:vAlign w:val="center"/>
          </w:tcPr>
          <w:p w:rsidR="00B85A9B" w:rsidRPr="00B85A9B" w:rsidRDefault="00556BCA" w:rsidP="008D128E">
            <w:pPr>
              <w:jc w:val="center"/>
              <w:rPr>
                <w:b/>
                <w:sz w:val="18"/>
                <w:szCs w:val="18"/>
              </w:rPr>
            </w:pPr>
            <w:r>
              <w:rPr>
                <w:b/>
                <w:sz w:val="18"/>
                <w:szCs w:val="18"/>
              </w:rPr>
              <w:t>Incidenza percentuale</w:t>
            </w:r>
          </w:p>
        </w:tc>
      </w:tr>
      <w:tr w:rsidR="00556BCA" w:rsidRPr="00B85A9B" w:rsidTr="0013233A">
        <w:trPr>
          <w:jc w:val="center"/>
        </w:trPr>
        <w:tc>
          <w:tcPr>
            <w:tcW w:w="1955" w:type="dxa"/>
            <w:vAlign w:val="center"/>
          </w:tcPr>
          <w:p w:rsidR="00556BCA" w:rsidRPr="00B85A9B" w:rsidRDefault="00556BCA" w:rsidP="008D128E">
            <w:pPr>
              <w:rPr>
                <w:sz w:val="18"/>
                <w:szCs w:val="18"/>
              </w:rPr>
            </w:pPr>
            <w:r w:rsidRPr="00B85A9B">
              <w:rPr>
                <w:sz w:val="18"/>
                <w:szCs w:val="18"/>
              </w:rPr>
              <w:t>Abruzzo</w:t>
            </w:r>
          </w:p>
        </w:tc>
        <w:tc>
          <w:tcPr>
            <w:tcW w:w="1955" w:type="dxa"/>
            <w:vAlign w:val="center"/>
          </w:tcPr>
          <w:p w:rsidR="00556BCA" w:rsidRPr="00B85A9B" w:rsidRDefault="00556BCA" w:rsidP="008D128E">
            <w:pPr>
              <w:jc w:val="center"/>
              <w:rPr>
                <w:rFonts w:ascii="Calibri" w:hAnsi="Calibri"/>
                <w:color w:val="000000"/>
                <w:sz w:val="18"/>
                <w:szCs w:val="18"/>
              </w:rPr>
            </w:pPr>
            <w:r w:rsidRPr="00B85A9B">
              <w:rPr>
                <w:rFonts w:ascii="Calibri" w:hAnsi="Calibri"/>
                <w:color w:val="000000"/>
                <w:sz w:val="18"/>
                <w:szCs w:val="18"/>
              </w:rPr>
              <w:t>85.838</w:t>
            </w:r>
          </w:p>
        </w:tc>
        <w:tc>
          <w:tcPr>
            <w:tcW w:w="1955" w:type="dxa"/>
            <w:vAlign w:val="center"/>
          </w:tcPr>
          <w:p w:rsidR="00556BCA" w:rsidRDefault="00556BCA">
            <w:pPr>
              <w:jc w:val="right"/>
              <w:rPr>
                <w:rFonts w:ascii="Calibri" w:hAnsi="Calibri"/>
                <w:color w:val="000000"/>
              </w:rPr>
            </w:pPr>
            <w:r>
              <w:rPr>
                <w:rFonts w:ascii="Calibri" w:hAnsi="Calibri"/>
                <w:color w:val="000000"/>
              </w:rPr>
              <w:t>0,6</w:t>
            </w:r>
          </w:p>
        </w:tc>
      </w:tr>
      <w:tr w:rsidR="00556BCA" w:rsidRPr="00B85A9B" w:rsidTr="0013233A">
        <w:trPr>
          <w:jc w:val="center"/>
        </w:trPr>
        <w:tc>
          <w:tcPr>
            <w:tcW w:w="1955" w:type="dxa"/>
            <w:vAlign w:val="center"/>
          </w:tcPr>
          <w:p w:rsidR="00556BCA" w:rsidRPr="00B85A9B" w:rsidRDefault="00556BCA" w:rsidP="008D128E">
            <w:pPr>
              <w:rPr>
                <w:sz w:val="18"/>
                <w:szCs w:val="18"/>
              </w:rPr>
            </w:pPr>
            <w:r w:rsidRPr="00B85A9B">
              <w:rPr>
                <w:sz w:val="18"/>
                <w:szCs w:val="18"/>
              </w:rPr>
              <w:t>Calabria</w:t>
            </w:r>
          </w:p>
        </w:tc>
        <w:tc>
          <w:tcPr>
            <w:tcW w:w="1955" w:type="dxa"/>
            <w:vAlign w:val="center"/>
          </w:tcPr>
          <w:p w:rsidR="00556BCA" w:rsidRPr="00B85A9B" w:rsidRDefault="00556BCA" w:rsidP="008D128E">
            <w:pPr>
              <w:jc w:val="center"/>
              <w:rPr>
                <w:rFonts w:ascii="Calibri" w:hAnsi="Calibri"/>
                <w:color w:val="000000"/>
                <w:sz w:val="18"/>
                <w:szCs w:val="18"/>
              </w:rPr>
            </w:pPr>
            <w:r w:rsidRPr="00B85A9B">
              <w:rPr>
                <w:rFonts w:ascii="Calibri" w:hAnsi="Calibri"/>
                <w:color w:val="000000"/>
                <w:sz w:val="18"/>
                <w:szCs w:val="18"/>
              </w:rPr>
              <w:t>397.298</w:t>
            </w:r>
          </w:p>
        </w:tc>
        <w:tc>
          <w:tcPr>
            <w:tcW w:w="1955" w:type="dxa"/>
            <w:vAlign w:val="center"/>
          </w:tcPr>
          <w:p w:rsidR="00556BCA" w:rsidRDefault="00556BCA">
            <w:pPr>
              <w:jc w:val="right"/>
              <w:rPr>
                <w:rFonts w:ascii="Calibri" w:hAnsi="Calibri"/>
                <w:color w:val="000000"/>
              </w:rPr>
            </w:pPr>
            <w:r>
              <w:rPr>
                <w:rFonts w:ascii="Calibri" w:hAnsi="Calibri"/>
                <w:color w:val="000000"/>
              </w:rPr>
              <w:t>3,0</w:t>
            </w:r>
          </w:p>
        </w:tc>
      </w:tr>
      <w:tr w:rsidR="00556BCA" w:rsidRPr="00B85A9B" w:rsidTr="0013233A">
        <w:trPr>
          <w:jc w:val="center"/>
        </w:trPr>
        <w:tc>
          <w:tcPr>
            <w:tcW w:w="1955" w:type="dxa"/>
            <w:vAlign w:val="center"/>
          </w:tcPr>
          <w:p w:rsidR="00556BCA" w:rsidRPr="00B85A9B" w:rsidRDefault="00556BCA" w:rsidP="008D128E">
            <w:pPr>
              <w:rPr>
                <w:sz w:val="18"/>
                <w:szCs w:val="18"/>
              </w:rPr>
            </w:pPr>
            <w:r w:rsidRPr="00B85A9B">
              <w:rPr>
                <w:sz w:val="18"/>
                <w:szCs w:val="18"/>
              </w:rPr>
              <w:t>Campania</w:t>
            </w:r>
          </w:p>
        </w:tc>
        <w:tc>
          <w:tcPr>
            <w:tcW w:w="1955" w:type="dxa"/>
            <w:vAlign w:val="center"/>
          </w:tcPr>
          <w:p w:rsidR="00556BCA" w:rsidRPr="00B85A9B" w:rsidRDefault="00556BCA" w:rsidP="008D128E">
            <w:pPr>
              <w:jc w:val="center"/>
              <w:rPr>
                <w:rFonts w:ascii="Calibri" w:hAnsi="Calibri"/>
                <w:color w:val="000000"/>
                <w:sz w:val="18"/>
                <w:szCs w:val="18"/>
              </w:rPr>
            </w:pPr>
            <w:r w:rsidRPr="00B85A9B">
              <w:rPr>
                <w:rFonts w:ascii="Calibri" w:hAnsi="Calibri"/>
                <w:color w:val="000000"/>
                <w:sz w:val="18"/>
                <w:szCs w:val="18"/>
              </w:rPr>
              <w:t>69.017</w:t>
            </w:r>
          </w:p>
        </w:tc>
        <w:tc>
          <w:tcPr>
            <w:tcW w:w="1955" w:type="dxa"/>
            <w:vAlign w:val="center"/>
          </w:tcPr>
          <w:p w:rsidR="00556BCA" w:rsidRDefault="00556BCA">
            <w:pPr>
              <w:jc w:val="right"/>
              <w:rPr>
                <w:rFonts w:ascii="Calibri" w:hAnsi="Calibri"/>
                <w:color w:val="000000"/>
              </w:rPr>
            </w:pPr>
            <w:r>
              <w:rPr>
                <w:rFonts w:ascii="Calibri" w:hAnsi="Calibri"/>
                <w:color w:val="000000"/>
              </w:rPr>
              <w:t>0,5</w:t>
            </w:r>
          </w:p>
        </w:tc>
      </w:tr>
      <w:tr w:rsidR="00556BCA" w:rsidRPr="00B85A9B" w:rsidTr="0013233A">
        <w:trPr>
          <w:jc w:val="center"/>
        </w:trPr>
        <w:tc>
          <w:tcPr>
            <w:tcW w:w="1955" w:type="dxa"/>
            <w:vAlign w:val="center"/>
          </w:tcPr>
          <w:p w:rsidR="00556BCA" w:rsidRPr="00B85A9B" w:rsidRDefault="00556BCA" w:rsidP="008D128E">
            <w:pPr>
              <w:rPr>
                <w:sz w:val="18"/>
                <w:szCs w:val="18"/>
              </w:rPr>
            </w:pPr>
            <w:r w:rsidRPr="00B85A9B">
              <w:rPr>
                <w:sz w:val="18"/>
                <w:szCs w:val="18"/>
              </w:rPr>
              <w:t xml:space="preserve"> Emilia Romagna</w:t>
            </w:r>
          </w:p>
        </w:tc>
        <w:tc>
          <w:tcPr>
            <w:tcW w:w="1955" w:type="dxa"/>
            <w:vAlign w:val="center"/>
          </w:tcPr>
          <w:p w:rsidR="00556BCA" w:rsidRPr="00B85A9B" w:rsidRDefault="00556BCA" w:rsidP="008D128E">
            <w:pPr>
              <w:jc w:val="center"/>
              <w:rPr>
                <w:rFonts w:ascii="Calibri" w:hAnsi="Calibri"/>
                <w:color w:val="000000"/>
                <w:sz w:val="18"/>
                <w:szCs w:val="18"/>
              </w:rPr>
            </w:pPr>
            <w:r w:rsidRPr="00B85A9B">
              <w:rPr>
                <w:rFonts w:ascii="Calibri" w:hAnsi="Calibri"/>
                <w:color w:val="000000"/>
                <w:sz w:val="18"/>
                <w:szCs w:val="18"/>
              </w:rPr>
              <w:t>3.095.614</w:t>
            </w:r>
          </w:p>
        </w:tc>
        <w:tc>
          <w:tcPr>
            <w:tcW w:w="1955" w:type="dxa"/>
            <w:vAlign w:val="center"/>
          </w:tcPr>
          <w:p w:rsidR="00556BCA" w:rsidRDefault="00556BCA">
            <w:pPr>
              <w:jc w:val="right"/>
              <w:rPr>
                <w:rFonts w:ascii="Calibri" w:hAnsi="Calibri"/>
                <w:color w:val="000000"/>
              </w:rPr>
            </w:pPr>
            <w:r>
              <w:rPr>
                <w:rFonts w:ascii="Calibri" w:hAnsi="Calibri"/>
                <w:color w:val="000000"/>
              </w:rPr>
              <w:t>23,2</w:t>
            </w:r>
          </w:p>
        </w:tc>
      </w:tr>
      <w:tr w:rsidR="00556BCA" w:rsidRPr="00B85A9B" w:rsidTr="0013233A">
        <w:trPr>
          <w:jc w:val="center"/>
        </w:trPr>
        <w:tc>
          <w:tcPr>
            <w:tcW w:w="1955" w:type="dxa"/>
            <w:vAlign w:val="center"/>
          </w:tcPr>
          <w:p w:rsidR="00556BCA" w:rsidRPr="00B85A9B" w:rsidRDefault="00556BCA" w:rsidP="00B85A9B">
            <w:pPr>
              <w:rPr>
                <w:sz w:val="18"/>
                <w:szCs w:val="18"/>
              </w:rPr>
            </w:pPr>
            <w:r w:rsidRPr="00B85A9B">
              <w:rPr>
                <w:sz w:val="18"/>
                <w:szCs w:val="18"/>
              </w:rPr>
              <w:t>Friuli Venezia Giulia</w:t>
            </w:r>
          </w:p>
        </w:tc>
        <w:tc>
          <w:tcPr>
            <w:tcW w:w="1955" w:type="dxa"/>
            <w:vAlign w:val="center"/>
          </w:tcPr>
          <w:p w:rsidR="00556BCA" w:rsidRPr="00B85A9B" w:rsidRDefault="00556BCA" w:rsidP="008D128E">
            <w:pPr>
              <w:jc w:val="center"/>
              <w:rPr>
                <w:rFonts w:ascii="Calibri" w:hAnsi="Calibri"/>
                <w:color w:val="000000"/>
                <w:sz w:val="18"/>
                <w:szCs w:val="18"/>
              </w:rPr>
            </w:pPr>
            <w:r w:rsidRPr="00B85A9B">
              <w:rPr>
                <w:rFonts w:ascii="Calibri" w:hAnsi="Calibri"/>
                <w:color w:val="000000"/>
                <w:sz w:val="18"/>
                <w:szCs w:val="18"/>
              </w:rPr>
              <w:t>333.943</w:t>
            </w:r>
          </w:p>
        </w:tc>
        <w:tc>
          <w:tcPr>
            <w:tcW w:w="1955" w:type="dxa"/>
            <w:vAlign w:val="center"/>
          </w:tcPr>
          <w:p w:rsidR="00556BCA" w:rsidRDefault="00556BCA">
            <w:pPr>
              <w:jc w:val="right"/>
              <w:rPr>
                <w:rFonts w:ascii="Calibri" w:hAnsi="Calibri"/>
                <w:color w:val="000000"/>
              </w:rPr>
            </w:pPr>
            <w:r>
              <w:rPr>
                <w:rFonts w:ascii="Calibri" w:hAnsi="Calibri"/>
                <w:color w:val="000000"/>
              </w:rPr>
              <w:t>2,5</w:t>
            </w:r>
          </w:p>
        </w:tc>
      </w:tr>
      <w:tr w:rsidR="00556BCA" w:rsidRPr="00B85A9B" w:rsidTr="0013233A">
        <w:trPr>
          <w:jc w:val="center"/>
        </w:trPr>
        <w:tc>
          <w:tcPr>
            <w:tcW w:w="1955" w:type="dxa"/>
            <w:vAlign w:val="center"/>
          </w:tcPr>
          <w:p w:rsidR="00556BCA" w:rsidRPr="00B85A9B" w:rsidRDefault="00556BCA" w:rsidP="008D128E">
            <w:pPr>
              <w:rPr>
                <w:sz w:val="18"/>
                <w:szCs w:val="18"/>
              </w:rPr>
            </w:pPr>
            <w:r w:rsidRPr="00B85A9B">
              <w:rPr>
                <w:sz w:val="18"/>
                <w:szCs w:val="18"/>
              </w:rPr>
              <w:t>Lazio</w:t>
            </w:r>
          </w:p>
        </w:tc>
        <w:tc>
          <w:tcPr>
            <w:tcW w:w="1955" w:type="dxa"/>
            <w:vAlign w:val="center"/>
          </w:tcPr>
          <w:p w:rsidR="00556BCA" w:rsidRPr="00B85A9B" w:rsidRDefault="00556BCA" w:rsidP="008D128E">
            <w:pPr>
              <w:jc w:val="center"/>
              <w:rPr>
                <w:rFonts w:ascii="Calibri" w:hAnsi="Calibri"/>
                <w:color w:val="000000"/>
                <w:sz w:val="18"/>
                <w:szCs w:val="18"/>
              </w:rPr>
            </w:pPr>
            <w:r w:rsidRPr="00B85A9B">
              <w:rPr>
                <w:rFonts w:ascii="Calibri" w:hAnsi="Calibri"/>
                <w:color w:val="000000"/>
                <w:sz w:val="18"/>
                <w:szCs w:val="18"/>
              </w:rPr>
              <w:t>121.406</w:t>
            </w:r>
          </w:p>
        </w:tc>
        <w:tc>
          <w:tcPr>
            <w:tcW w:w="1955" w:type="dxa"/>
            <w:vAlign w:val="center"/>
          </w:tcPr>
          <w:p w:rsidR="00556BCA" w:rsidRDefault="00556BCA">
            <w:pPr>
              <w:jc w:val="right"/>
              <w:rPr>
                <w:rFonts w:ascii="Calibri" w:hAnsi="Calibri"/>
                <w:color w:val="000000"/>
              </w:rPr>
            </w:pPr>
            <w:r>
              <w:rPr>
                <w:rFonts w:ascii="Calibri" w:hAnsi="Calibri"/>
                <w:color w:val="000000"/>
              </w:rPr>
              <w:t>0,9</w:t>
            </w:r>
          </w:p>
        </w:tc>
      </w:tr>
      <w:tr w:rsidR="00556BCA" w:rsidRPr="00B85A9B" w:rsidTr="0013233A">
        <w:trPr>
          <w:jc w:val="center"/>
        </w:trPr>
        <w:tc>
          <w:tcPr>
            <w:tcW w:w="1955" w:type="dxa"/>
            <w:vAlign w:val="center"/>
          </w:tcPr>
          <w:p w:rsidR="00556BCA" w:rsidRPr="00B85A9B" w:rsidRDefault="00556BCA" w:rsidP="008D128E">
            <w:pPr>
              <w:rPr>
                <w:sz w:val="18"/>
                <w:szCs w:val="18"/>
              </w:rPr>
            </w:pPr>
            <w:r w:rsidRPr="00B85A9B">
              <w:rPr>
                <w:sz w:val="18"/>
                <w:szCs w:val="18"/>
              </w:rPr>
              <w:t>Liguria</w:t>
            </w:r>
          </w:p>
        </w:tc>
        <w:tc>
          <w:tcPr>
            <w:tcW w:w="1955" w:type="dxa"/>
            <w:vAlign w:val="center"/>
          </w:tcPr>
          <w:p w:rsidR="00556BCA" w:rsidRPr="00B85A9B" w:rsidRDefault="00556BCA" w:rsidP="008D128E">
            <w:pPr>
              <w:jc w:val="center"/>
              <w:rPr>
                <w:rFonts w:ascii="Calibri" w:hAnsi="Calibri"/>
                <w:color w:val="000000"/>
                <w:sz w:val="18"/>
                <w:szCs w:val="18"/>
              </w:rPr>
            </w:pPr>
            <w:r w:rsidRPr="00B85A9B">
              <w:rPr>
                <w:rFonts w:ascii="Calibri" w:hAnsi="Calibri"/>
                <w:color w:val="000000"/>
                <w:sz w:val="18"/>
                <w:szCs w:val="18"/>
              </w:rPr>
              <w:t>1.051.724</w:t>
            </w:r>
          </w:p>
        </w:tc>
        <w:tc>
          <w:tcPr>
            <w:tcW w:w="1955" w:type="dxa"/>
            <w:vAlign w:val="center"/>
          </w:tcPr>
          <w:p w:rsidR="00556BCA" w:rsidRDefault="00556BCA">
            <w:pPr>
              <w:jc w:val="right"/>
              <w:rPr>
                <w:rFonts w:ascii="Calibri" w:hAnsi="Calibri"/>
                <w:color w:val="000000"/>
              </w:rPr>
            </w:pPr>
            <w:r>
              <w:rPr>
                <w:rFonts w:ascii="Calibri" w:hAnsi="Calibri"/>
                <w:color w:val="000000"/>
              </w:rPr>
              <w:t>7,9</w:t>
            </w:r>
          </w:p>
        </w:tc>
      </w:tr>
      <w:tr w:rsidR="00556BCA" w:rsidRPr="00B85A9B" w:rsidTr="0013233A">
        <w:trPr>
          <w:jc w:val="center"/>
        </w:trPr>
        <w:tc>
          <w:tcPr>
            <w:tcW w:w="1955" w:type="dxa"/>
            <w:vAlign w:val="center"/>
          </w:tcPr>
          <w:p w:rsidR="00556BCA" w:rsidRPr="00B85A9B" w:rsidRDefault="00556BCA" w:rsidP="008D128E">
            <w:pPr>
              <w:rPr>
                <w:sz w:val="18"/>
                <w:szCs w:val="18"/>
              </w:rPr>
            </w:pPr>
            <w:r w:rsidRPr="00B85A9B">
              <w:rPr>
                <w:sz w:val="18"/>
                <w:szCs w:val="18"/>
              </w:rPr>
              <w:t>Lombardia</w:t>
            </w:r>
          </w:p>
        </w:tc>
        <w:tc>
          <w:tcPr>
            <w:tcW w:w="1955" w:type="dxa"/>
            <w:vAlign w:val="center"/>
          </w:tcPr>
          <w:p w:rsidR="00556BCA" w:rsidRPr="00B85A9B" w:rsidRDefault="00556BCA" w:rsidP="008D128E">
            <w:pPr>
              <w:jc w:val="center"/>
              <w:rPr>
                <w:rFonts w:ascii="Calibri" w:hAnsi="Calibri"/>
                <w:color w:val="000000"/>
                <w:sz w:val="18"/>
                <w:szCs w:val="18"/>
              </w:rPr>
            </w:pPr>
            <w:r w:rsidRPr="00B85A9B">
              <w:rPr>
                <w:rFonts w:ascii="Calibri" w:hAnsi="Calibri"/>
                <w:color w:val="000000"/>
                <w:sz w:val="18"/>
                <w:szCs w:val="18"/>
              </w:rPr>
              <w:t>5.206.467</w:t>
            </w:r>
          </w:p>
        </w:tc>
        <w:tc>
          <w:tcPr>
            <w:tcW w:w="1955" w:type="dxa"/>
            <w:vAlign w:val="center"/>
          </w:tcPr>
          <w:p w:rsidR="00556BCA" w:rsidRDefault="00556BCA">
            <w:pPr>
              <w:jc w:val="right"/>
              <w:rPr>
                <w:rFonts w:ascii="Calibri" w:hAnsi="Calibri"/>
                <w:color w:val="000000"/>
              </w:rPr>
            </w:pPr>
            <w:r>
              <w:rPr>
                <w:rFonts w:ascii="Calibri" w:hAnsi="Calibri"/>
                <w:color w:val="000000"/>
              </w:rPr>
              <w:t>39,1</w:t>
            </w:r>
          </w:p>
        </w:tc>
      </w:tr>
      <w:tr w:rsidR="00556BCA" w:rsidRPr="00B85A9B" w:rsidTr="0013233A">
        <w:trPr>
          <w:jc w:val="center"/>
        </w:trPr>
        <w:tc>
          <w:tcPr>
            <w:tcW w:w="1955" w:type="dxa"/>
            <w:vAlign w:val="center"/>
          </w:tcPr>
          <w:p w:rsidR="00556BCA" w:rsidRPr="00B85A9B" w:rsidRDefault="00556BCA" w:rsidP="008D128E">
            <w:pPr>
              <w:rPr>
                <w:sz w:val="18"/>
                <w:szCs w:val="18"/>
              </w:rPr>
            </w:pPr>
            <w:r w:rsidRPr="00B85A9B">
              <w:rPr>
                <w:sz w:val="18"/>
                <w:szCs w:val="18"/>
              </w:rPr>
              <w:t>Marche</w:t>
            </w:r>
          </w:p>
        </w:tc>
        <w:tc>
          <w:tcPr>
            <w:tcW w:w="1955" w:type="dxa"/>
            <w:vAlign w:val="center"/>
          </w:tcPr>
          <w:p w:rsidR="00556BCA" w:rsidRPr="00B85A9B" w:rsidRDefault="00556BCA" w:rsidP="008D128E">
            <w:pPr>
              <w:jc w:val="center"/>
              <w:rPr>
                <w:rFonts w:ascii="Calibri" w:hAnsi="Calibri"/>
                <w:color w:val="000000"/>
                <w:sz w:val="18"/>
                <w:szCs w:val="18"/>
              </w:rPr>
            </w:pPr>
            <w:r w:rsidRPr="00B85A9B">
              <w:rPr>
                <w:rFonts w:ascii="Calibri" w:hAnsi="Calibri"/>
                <w:color w:val="000000"/>
                <w:sz w:val="18"/>
                <w:szCs w:val="18"/>
              </w:rPr>
              <w:t>366.147</w:t>
            </w:r>
          </w:p>
        </w:tc>
        <w:tc>
          <w:tcPr>
            <w:tcW w:w="1955" w:type="dxa"/>
            <w:vAlign w:val="center"/>
          </w:tcPr>
          <w:p w:rsidR="00556BCA" w:rsidRDefault="00556BCA">
            <w:pPr>
              <w:jc w:val="right"/>
              <w:rPr>
                <w:rFonts w:ascii="Calibri" w:hAnsi="Calibri"/>
                <w:color w:val="000000"/>
              </w:rPr>
            </w:pPr>
            <w:r>
              <w:rPr>
                <w:rFonts w:ascii="Calibri" w:hAnsi="Calibri"/>
                <w:color w:val="000000"/>
              </w:rPr>
              <w:t>2,7</w:t>
            </w:r>
          </w:p>
        </w:tc>
      </w:tr>
      <w:tr w:rsidR="00556BCA" w:rsidRPr="00B85A9B" w:rsidTr="0013233A">
        <w:trPr>
          <w:jc w:val="center"/>
        </w:trPr>
        <w:tc>
          <w:tcPr>
            <w:tcW w:w="1955" w:type="dxa"/>
            <w:vAlign w:val="center"/>
          </w:tcPr>
          <w:p w:rsidR="00556BCA" w:rsidRPr="00B85A9B" w:rsidRDefault="00556BCA" w:rsidP="008D128E">
            <w:pPr>
              <w:rPr>
                <w:sz w:val="18"/>
                <w:szCs w:val="18"/>
              </w:rPr>
            </w:pPr>
            <w:r w:rsidRPr="00B85A9B">
              <w:rPr>
                <w:sz w:val="18"/>
                <w:szCs w:val="18"/>
              </w:rPr>
              <w:t>Molise</w:t>
            </w:r>
          </w:p>
        </w:tc>
        <w:tc>
          <w:tcPr>
            <w:tcW w:w="1955" w:type="dxa"/>
            <w:vAlign w:val="center"/>
          </w:tcPr>
          <w:p w:rsidR="00556BCA" w:rsidRPr="00B85A9B" w:rsidRDefault="00556BCA" w:rsidP="008D128E">
            <w:pPr>
              <w:jc w:val="center"/>
              <w:rPr>
                <w:rFonts w:ascii="Calibri" w:hAnsi="Calibri"/>
                <w:color w:val="000000"/>
                <w:sz w:val="18"/>
                <w:szCs w:val="18"/>
              </w:rPr>
            </w:pPr>
            <w:r w:rsidRPr="00B85A9B">
              <w:rPr>
                <w:rFonts w:ascii="Calibri" w:hAnsi="Calibri"/>
                <w:color w:val="000000"/>
                <w:sz w:val="18"/>
                <w:szCs w:val="18"/>
              </w:rPr>
              <w:t>4.572</w:t>
            </w:r>
          </w:p>
        </w:tc>
        <w:tc>
          <w:tcPr>
            <w:tcW w:w="1955" w:type="dxa"/>
            <w:vAlign w:val="center"/>
          </w:tcPr>
          <w:p w:rsidR="00556BCA" w:rsidRDefault="00556BCA">
            <w:pPr>
              <w:jc w:val="right"/>
              <w:rPr>
                <w:rFonts w:ascii="Calibri" w:hAnsi="Calibri"/>
                <w:color w:val="000000"/>
              </w:rPr>
            </w:pPr>
            <w:r>
              <w:rPr>
                <w:rFonts w:ascii="Calibri" w:hAnsi="Calibri"/>
                <w:color w:val="000000"/>
              </w:rPr>
              <w:t>0,0</w:t>
            </w:r>
          </w:p>
        </w:tc>
      </w:tr>
      <w:tr w:rsidR="00556BCA" w:rsidRPr="00B85A9B" w:rsidTr="0013233A">
        <w:trPr>
          <w:jc w:val="center"/>
        </w:trPr>
        <w:tc>
          <w:tcPr>
            <w:tcW w:w="1955" w:type="dxa"/>
            <w:vAlign w:val="center"/>
          </w:tcPr>
          <w:p w:rsidR="00556BCA" w:rsidRPr="00B85A9B" w:rsidRDefault="00556BCA" w:rsidP="008D128E">
            <w:pPr>
              <w:rPr>
                <w:sz w:val="18"/>
                <w:szCs w:val="18"/>
              </w:rPr>
            </w:pPr>
            <w:r w:rsidRPr="00B85A9B">
              <w:rPr>
                <w:sz w:val="18"/>
                <w:szCs w:val="18"/>
              </w:rPr>
              <w:t>Piemonte</w:t>
            </w:r>
          </w:p>
        </w:tc>
        <w:tc>
          <w:tcPr>
            <w:tcW w:w="1955" w:type="dxa"/>
            <w:vAlign w:val="center"/>
          </w:tcPr>
          <w:p w:rsidR="00556BCA" w:rsidRPr="00B85A9B" w:rsidRDefault="00556BCA" w:rsidP="008D128E">
            <w:pPr>
              <w:jc w:val="center"/>
              <w:rPr>
                <w:rFonts w:ascii="Calibri" w:hAnsi="Calibri"/>
                <w:color w:val="000000"/>
                <w:sz w:val="18"/>
                <w:szCs w:val="18"/>
              </w:rPr>
            </w:pPr>
            <w:r w:rsidRPr="00B85A9B">
              <w:rPr>
                <w:rFonts w:ascii="Calibri" w:hAnsi="Calibri"/>
                <w:color w:val="000000"/>
                <w:sz w:val="18"/>
                <w:szCs w:val="18"/>
              </w:rPr>
              <w:t>869.948</w:t>
            </w:r>
          </w:p>
        </w:tc>
        <w:tc>
          <w:tcPr>
            <w:tcW w:w="1955" w:type="dxa"/>
            <w:vAlign w:val="center"/>
          </w:tcPr>
          <w:p w:rsidR="00556BCA" w:rsidRDefault="00556BCA">
            <w:pPr>
              <w:jc w:val="right"/>
              <w:rPr>
                <w:rFonts w:ascii="Calibri" w:hAnsi="Calibri"/>
                <w:color w:val="000000"/>
              </w:rPr>
            </w:pPr>
            <w:r>
              <w:rPr>
                <w:rFonts w:ascii="Calibri" w:hAnsi="Calibri"/>
                <w:color w:val="000000"/>
              </w:rPr>
              <w:t>6,5</w:t>
            </w:r>
          </w:p>
        </w:tc>
      </w:tr>
      <w:tr w:rsidR="00556BCA" w:rsidRPr="00B85A9B" w:rsidTr="0013233A">
        <w:trPr>
          <w:jc w:val="center"/>
        </w:trPr>
        <w:tc>
          <w:tcPr>
            <w:tcW w:w="1955" w:type="dxa"/>
            <w:vAlign w:val="center"/>
          </w:tcPr>
          <w:p w:rsidR="00556BCA" w:rsidRPr="00B85A9B" w:rsidRDefault="00556BCA" w:rsidP="008D128E">
            <w:pPr>
              <w:rPr>
                <w:sz w:val="18"/>
                <w:szCs w:val="18"/>
              </w:rPr>
            </w:pPr>
            <w:r w:rsidRPr="00B85A9B">
              <w:rPr>
                <w:sz w:val="18"/>
                <w:szCs w:val="18"/>
              </w:rPr>
              <w:t>Puglia</w:t>
            </w:r>
          </w:p>
        </w:tc>
        <w:tc>
          <w:tcPr>
            <w:tcW w:w="1955" w:type="dxa"/>
            <w:vAlign w:val="center"/>
          </w:tcPr>
          <w:p w:rsidR="00556BCA" w:rsidRPr="00B85A9B" w:rsidRDefault="00556BCA" w:rsidP="008D128E">
            <w:pPr>
              <w:jc w:val="center"/>
              <w:rPr>
                <w:rFonts w:ascii="Calibri" w:hAnsi="Calibri"/>
                <w:color w:val="000000"/>
                <w:sz w:val="18"/>
                <w:szCs w:val="18"/>
              </w:rPr>
            </w:pPr>
            <w:r w:rsidRPr="00B85A9B">
              <w:rPr>
                <w:rFonts w:ascii="Calibri" w:hAnsi="Calibri"/>
                <w:color w:val="000000"/>
                <w:sz w:val="18"/>
                <w:szCs w:val="18"/>
              </w:rPr>
              <w:t>3.613</w:t>
            </w:r>
          </w:p>
        </w:tc>
        <w:tc>
          <w:tcPr>
            <w:tcW w:w="1955" w:type="dxa"/>
            <w:vAlign w:val="center"/>
          </w:tcPr>
          <w:p w:rsidR="00556BCA" w:rsidRDefault="00556BCA">
            <w:pPr>
              <w:jc w:val="right"/>
              <w:rPr>
                <w:rFonts w:ascii="Calibri" w:hAnsi="Calibri"/>
                <w:color w:val="000000"/>
              </w:rPr>
            </w:pPr>
            <w:r>
              <w:rPr>
                <w:rFonts w:ascii="Calibri" w:hAnsi="Calibri"/>
                <w:color w:val="000000"/>
              </w:rPr>
              <w:t>0,0</w:t>
            </w:r>
          </w:p>
        </w:tc>
      </w:tr>
      <w:tr w:rsidR="00556BCA" w:rsidRPr="00B85A9B" w:rsidTr="0013233A">
        <w:trPr>
          <w:jc w:val="center"/>
        </w:trPr>
        <w:tc>
          <w:tcPr>
            <w:tcW w:w="1955" w:type="dxa"/>
            <w:vAlign w:val="center"/>
          </w:tcPr>
          <w:p w:rsidR="00556BCA" w:rsidRPr="00B85A9B" w:rsidRDefault="00556BCA" w:rsidP="008D128E">
            <w:pPr>
              <w:rPr>
                <w:sz w:val="18"/>
                <w:szCs w:val="18"/>
              </w:rPr>
            </w:pPr>
            <w:r w:rsidRPr="00B85A9B">
              <w:rPr>
                <w:sz w:val="18"/>
                <w:szCs w:val="18"/>
              </w:rPr>
              <w:t>Sardegna</w:t>
            </w:r>
          </w:p>
        </w:tc>
        <w:tc>
          <w:tcPr>
            <w:tcW w:w="1955" w:type="dxa"/>
            <w:vAlign w:val="center"/>
          </w:tcPr>
          <w:p w:rsidR="00556BCA" w:rsidRPr="00B85A9B" w:rsidRDefault="00556BCA" w:rsidP="008D128E">
            <w:pPr>
              <w:jc w:val="center"/>
              <w:rPr>
                <w:rFonts w:ascii="Calibri" w:hAnsi="Calibri"/>
                <w:color w:val="000000"/>
                <w:sz w:val="18"/>
                <w:szCs w:val="18"/>
              </w:rPr>
            </w:pPr>
            <w:r w:rsidRPr="00B85A9B">
              <w:rPr>
                <w:rFonts w:ascii="Calibri" w:hAnsi="Calibri"/>
                <w:color w:val="000000"/>
                <w:sz w:val="18"/>
                <w:szCs w:val="18"/>
              </w:rPr>
              <w:t>26.652</w:t>
            </w:r>
          </w:p>
        </w:tc>
        <w:tc>
          <w:tcPr>
            <w:tcW w:w="1955" w:type="dxa"/>
            <w:vAlign w:val="center"/>
          </w:tcPr>
          <w:p w:rsidR="00556BCA" w:rsidRDefault="00556BCA">
            <w:pPr>
              <w:jc w:val="right"/>
              <w:rPr>
                <w:rFonts w:ascii="Calibri" w:hAnsi="Calibri"/>
                <w:color w:val="000000"/>
              </w:rPr>
            </w:pPr>
            <w:r>
              <w:rPr>
                <w:rFonts w:ascii="Calibri" w:hAnsi="Calibri"/>
                <w:color w:val="000000"/>
              </w:rPr>
              <w:t>0,2</w:t>
            </w:r>
          </w:p>
        </w:tc>
      </w:tr>
      <w:tr w:rsidR="00556BCA" w:rsidRPr="00B85A9B" w:rsidTr="0013233A">
        <w:trPr>
          <w:jc w:val="center"/>
        </w:trPr>
        <w:tc>
          <w:tcPr>
            <w:tcW w:w="1955" w:type="dxa"/>
            <w:vAlign w:val="center"/>
          </w:tcPr>
          <w:p w:rsidR="00556BCA" w:rsidRPr="00B85A9B" w:rsidRDefault="00556BCA" w:rsidP="008D128E">
            <w:pPr>
              <w:rPr>
                <w:sz w:val="18"/>
                <w:szCs w:val="18"/>
              </w:rPr>
            </w:pPr>
            <w:r w:rsidRPr="00B85A9B">
              <w:rPr>
                <w:sz w:val="18"/>
                <w:szCs w:val="18"/>
              </w:rPr>
              <w:t>Sicilia</w:t>
            </w:r>
          </w:p>
        </w:tc>
        <w:tc>
          <w:tcPr>
            <w:tcW w:w="1955" w:type="dxa"/>
            <w:vAlign w:val="center"/>
          </w:tcPr>
          <w:p w:rsidR="00556BCA" w:rsidRPr="00B85A9B" w:rsidRDefault="00556BCA" w:rsidP="008D128E">
            <w:pPr>
              <w:jc w:val="center"/>
              <w:rPr>
                <w:rFonts w:ascii="Calibri" w:hAnsi="Calibri"/>
                <w:color w:val="000000"/>
                <w:sz w:val="18"/>
                <w:szCs w:val="18"/>
              </w:rPr>
            </w:pPr>
            <w:r w:rsidRPr="00B85A9B">
              <w:rPr>
                <w:rFonts w:ascii="Calibri" w:hAnsi="Calibri"/>
                <w:color w:val="000000"/>
                <w:sz w:val="18"/>
                <w:szCs w:val="18"/>
              </w:rPr>
              <w:t>93.333</w:t>
            </w:r>
          </w:p>
        </w:tc>
        <w:tc>
          <w:tcPr>
            <w:tcW w:w="1955" w:type="dxa"/>
            <w:vAlign w:val="center"/>
          </w:tcPr>
          <w:p w:rsidR="00556BCA" w:rsidRDefault="00556BCA">
            <w:pPr>
              <w:jc w:val="right"/>
              <w:rPr>
                <w:rFonts w:ascii="Calibri" w:hAnsi="Calibri"/>
                <w:color w:val="000000"/>
              </w:rPr>
            </w:pPr>
            <w:r>
              <w:rPr>
                <w:rFonts w:ascii="Calibri" w:hAnsi="Calibri"/>
                <w:color w:val="000000"/>
              </w:rPr>
              <w:t>0,7</w:t>
            </w:r>
          </w:p>
        </w:tc>
      </w:tr>
      <w:tr w:rsidR="00556BCA" w:rsidRPr="00B85A9B" w:rsidTr="0013233A">
        <w:trPr>
          <w:jc w:val="center"/>
        </w:trPr>
        <w:tc>
          <w:tcPr>
            <w:tcW w:w="1955" w:type="dxa"/>
            <w:vAlign w:val="center"/>
          </w:tcPr>
          <w:p w:rsidR="00556BCA" w:rsidRPr="00B85A9B" w:rsidRDefault="00556BCA" w:rsidP="008D128E">
            <w:pPr>
              <w:rPr>
                <w:sz w:val="18"/>
                <w:szCs w:val="18"/>
              </w:rPr>
            </w:pPr>
            <w:r w:rsidRPr="00B85A9B">
              <w:rPr>
                <w:sz w:val="18"/>
                <w:szCs w:val="18"/>
              </w:rPr>
              <w:t>Toscana</w:t>
            </w:r>
          </w:p>
        </w:tc>
        <w:tc>
          <w:tcPr>
            <w:tcW w:w="1955" w:type="dxa"/>
            <w:vAlign w:val="center"/>
          </w:tcPr>
          <w:p w:rsidR="00556BCA" w:rsidRPr="00B85A9B" w:rsidRDefault="00556BCA" w:rsidP="008D128E">
            <w:pPr>
              <w:jc w:val="center"/>
              <w:rPr>
                <w:rFonts w:ascii="Calibri" w:hAnsi="Calibri"/>
                <w:color w:val="000000"/>
                <w:sz w:val="18"/>
                <w:szCs w:val="18"/>
              </w:rPr>
            </w:pPr>
            <w:r w:rsidRPr="00B85A9B">
              <w:rPr>
                <w:rFonts w:ascii="Calibri" w:hAnsi="Calibri"/>
                <w:color w:val="000000"/>
                <w:sz w:val="18"/>
                <w:szCs w:val="18"/>
              </w:rPr>
              <w:t>915.498</w:t>
            </w:r>
          </w:p>
        </w:tc>
        <w:tc>
          <w:tcPr>
            <w:tcW w:w="1955" w:type="dxa"/>
            <w:vAlign w:val="center"/>
          </w:tcPr>
          <w:p w:rsidR="00556BCA" w:rsidRDefault="00556BCA">
            <w:pPr>
              <w:jc w:val="right"/>
              <w:rPr>
                <w:rFonts w:ascii="Calibri" w:hAnsi="Calibri"/>
                <w:color w:val="000000"/>
              </w:rPr>
            </w:pPr>
            <w:r>
              <w:rPr>
                <w:rFonts w:ascii="Calibri" w:hAnsi="Calibri"/>
                <w:color w:val="000000"/>
              </w:rPr>
              <w:t>6,9</w:t>
            </w:r>
          </w:p>
        </w:tc>
      </w:tr>
      <w:tr w:rsidR="00556BCA" w:rsidRPr="00B85A9B" w:rsidTr="0013233A">
        <w:trPr>
          <w:jc w:val="center"/>
        </w:trPr>
        <w:tc>
          <w:tcPr>
            <w:tcW w:w="1955" w:type="dxa"/>
            <w:vAlign w:val="center"/>
          </w:tcPr>
          <w:p w:rsidR="00556BCA" w:rsidRPr="00B85A9B" w:rsidRDefault="00556BCA" w:rsidP="008D128E">
            <w:pPr>
              <w:rPr>
                <w:sz w:val="18"/>
                <w:szCs w:val="18"/>
              </w:rPr>
            </w:pPr>
            <w:r w:rsidRPr="00B85A9B">
              <w:rPr>
                <w:sz w:val="18"/>
                <w:szCs w:val="18"/>
              </w:rPr>
              <w:t>Umbria</w:t>
            </w:r>
          </w:p>
        </w:tc>
        <w:tc>
          <w:tcPr>
            <w:tcW w:w="1955" w:type="dxa"/>
            <w:vAlign w:val="center"/>
          </w:tcPr>
          <w:p w:rsidR="00556BCA" w:rsidRPr="00B85A9B" w:rsidRDefault="00556BCA" w:rsidP="008D128E">
            <w:pPr>
              <w:jc w:val="center"/>
              <w:rPr>
                <w:rFonts w:ascii="Calibri" w:hAnsi="Calibri"/>
                <w:color w:val="000000"/>
                <w:sz w:val="18"/>
                <w:szCs w:val="18"/>
              </w:rPr>
            </w:pPr>
            <w:r w:rsidRPr="00B85A9B">
              <w:rPr>
                <w:rFonts w:ascii="Calibri" w:hAnsi="Calibri"/>
                <w:color w:val="000000"/>
                <w:sz w:val="18"/>
                <w:szCs w:val="18"/>
              </w:rPr>
              <w:t>7.392</w:t>
            </w:r>
          </w:p>
        </w:tc>
        <w:tc>
          <w:tcPr>
            <w:tcW w:w="1955" w:type="dxa"/>
            <w:vAlign w:val="center"/>
          </w:tcPr>
          <w:p w:rsidR="00556BCA" w:rsidRDefault="00556BCA">
            <w:pPr>
              <w:jc w:val="right"/>
              <w:rPr>
                <w:rFonts w:ascii="Calibri" w:hAnsi="Calibri"/>
                <w:color w:val="000000"/>
              </w:rPr>
            </w:pPr>
            <w:r>
              <w:rPr>
                <w:rFonts w:ascii="Calibri" w:hAnsi="Calibri"/>
                <w:color w:val="000000"/>
              </w:rPr>
              <w:t>0,1</w:t>
            </w:r>
          </w:p>
        </w:tc>
      </w:tr>
      <w:tr w:rsidR="00556BCA" w:rsidRPr="00B85A9B" w:rsidTr="0013233A">
        <w:trPr>
          <w:jc w:val="center"/>
        </w:trPr>
        <w:tc>
          <w:tcPr>
            <w:tcW w:w="1955" w:type="dxa"/>
            <w:vAlign w:val="center"/>
          </w:tcPr>
          <w:p w:rsidR="00556BCA" w:rsidRPr="00B85A9B" w:rsidRDefault="00556BCA" w:rsidP="008D128E">
            <w:pPr>
              <w:rPr>
                <w:sz w:val="18"/>
                <w:szCs w:val="18"/>
              </w:rPr>
            </w:pPr>
            <w:r w:rsidRPr="00B85A9B">
              <w:rPr>
                <w:sz w:val="18"/>
                <w:szCs w:val="18"/>
              </w:rPr>
              <w:t>Val d’Aosta</w:t>
            </w:r>
          </w:p>
        </w:tc>
        <w:tc>
          <w:tcPr>
            <w:tcW w:w="1955" w:type="dxa"/>
            <w:vAlign w:val="center"/>
          </w:tcPr>
          <w:p w:rsidR="00556BCA" w:rsidRPr="00B85A9B" w:rsidRDefault="00556BCA" w:rsidP="008D128E">
            <w:pPr>
              <w:jc w:val="center"/>
              <w:rPr>
                <w:sz w:val="18"/>
                <w:szCs w:val="18"/>
              </w:rPr>
            </w:pPr>
            <w:r w:rsidRPr="00B85A9B">
              <w:rPr>
                <w:rFonts w:ascii="Calibri" w:hAnsi="Calibri"/>
                <w:color w:val="000000"/>
                <w:sz w:val="18"/>
                <w:szCs w:val="18"/>
              </w:rPr>
              <w:t>1.775</w:t>
            </w:r>
          </w:p>
        </w:tc>
        <w:tc>
          <w:tcPr>
            <w:tcW w:w="1955" w:type="dxa"/>
            <w:vAlign w:val="center"/>
          </w:tcPr>
          <w:p w:rsidR="00556BCA" w:rsidRDefault="00556BCA">
            <w:pPr>
              <w:jc w:val="right"/>
              <w:rPr>
                <w:rFonts w:ascii="Calibri" w:hAnsi="Calibri"/>
                <w:color w:val="000000"/>
              </w:rPr>
            </w:pPr>
            <w:r>
              <w:rPr>
                <w:rFonts w:ascii="Calibri" w:hAnsi="Calibri"/>
                <w:color w:val="000000"/>
              </w:rPr>
              <w:t>0,0</w:t>
            </w:r>
          </w:p>
        </w:tc>
      </w:tr>
      <w:tr w:rsidR="00556BCA" w:rsidRPr="00B85A9B" w:rsidTr="0013233A">
        <w:trPr>
          <w:jc w:val="center"/>
        </w:trPr>
        <w:tc>
          <w:tcPr>
            <w:tcW w:w="1955" w:type="dxa"/>
            <w:tcBorders>
              <w:bottom w:val="single" w:sz="4" w:space="0" w:color="auto"/>
            </w:tcBorders>
            <w:vAlign w:val="center"/>
          </w:tcPr>
          <w:p w:rsidR="00556BCA" w:rsidRPr="00B85A9B" w:rsidRDefault="00556BCA" w:rsidP="008D128E">
            <w:pPr>
              <w:rPr>
                <w:sz w:val="18"/>
                <w:szCs w:val="18"/>
              </w:rPr>
            </w:pPr>
            <w:r w:rsidRPr="00B85A9B">
              <w:rPr>
                <w:sz w:val="18"/>
                <w:szCs w:val="18"/>
              </w:rPr>
              <w:t>Totale Veneto</w:t>
            </w:r>
          </w:p>
        </w:tc>
        <w:tc>
          <w:tcPr>
            <w:tcW w:w="1955" w:type="dxa"/>
            <w:tcBorders>
              <w:bottom w:val="single" w:sz="4" w:space="0" w:color="auto"/>
            </w:tcBorders>
            <w:vAlign w:val="center"/>
          </w:tcPr>
          <w:p w:rsidR="00556BCA" w:rsidRPr="00B85A9B" w:rsidRDefault="00556BCA" w:rsidP="008D128E">
            <w:pPr>
              <w:jc w:val="center"/>
              <w:rPr>
                <w:rFonts w:ascii="Calibri" w:hAnsi="Calibri"/>
                <w:color w:val="000000"/>
                <w:sz w:val="18"/>
                <w:szCs w:val="18"/>
              </w:rPr>
            </w:pPr>
            <w:r w:rsidRPr="00B85A9B">
              <w:rPr>
                <w:rFonts w:ascii="Calibri" w:hAnsi="Calibri"/>
                <w:color w:val="000000"/>
                <w:sz w:val="18"/>
                <w:szCs w:val="18"/>
              </w:rPr>
              <w:t>669.688</w:t>
            </w:r>
          </w:p>
        </w:tc>
        <w:tc>
          <w:tcPr>
            <w:tcW w:w="1955" w:type="dxa"/>
            <w:tcBorders>
              <w:bottom w:val="single" w:sz="4" w:space="0" w:color="auto"/>
            </w:tcBorders>
            <w:vAlign w:val="center"/>
          </w:tcPr>
          <w:p w:rsidR="00556BCA" w:rsidRDefault="00556BCA">
            <w:pPr>
              <w:jc w:val="right"/>
              <w:rPr>
                <w:rFonts w:ascii="Calibri" w:hAnsi="Calibri"/>
                <w:color w:val="000000"/>
              </w:rPr>
            </w:pPr>
            <w:r>
              <w:rPr>
                <w:rFonts w:ascii="Calibri" w:hAnsi="Calibri"/>
                <w:color w:val="000000"/>
              </w:rPr>
              <w:t>5,0</w:t>
            </w:r>
          </w:p>
        </w:tc>
      </w:tr>
      <w:tr w:rsidR="00556BCA" w:rsidRPr="00556BCA" w:rsidTr="0013233A">
        <w:trPr>
          <w:jc w:val="center"/>
        </w:trPr>
        <w:tc>
          <w:tcPr>
            <w:tcW w:w="1955" w:type="dxa"/>
            <w:shd w:val="clear" w:color="auto" w:fill="FFC000"/>
            <w:vAlign w:val="center"/>
          </w:tcPr>
          <w:p w:rsidR="00556BCA" w:rsidRPr="00B85A9B" w:rsidRDefault="00556BCA" w:rsidP="008D128E">
            <w:pPr>
              <w:rPr>
                <w:b/>
                <w:sz w:val="18"/>
                <w:szCs w:val="18"/>
              </w:rPr>
            </w:pPr>
            <w:r w:rsidRPr="00B85A9B">
              <w:rPr>
                <w:b/>
                <w:sz w:val="18"/>
                <w:szCs w:val="18"/>
              </w:rPr>
              <w:t>Totale Italia</w:t>
            </w:r>
          </w:p>
        </w:tc>
        <w:tc>
          <w:tcPr>
            <w:tcW w:w="1955" w:type="dxa"/>
            <w:shd w:val="clear" w:color="auto" w:fill="FFC000"/>
            <w:vAlign w:val="center"/>
          </w:tcPr>
          <w:p w:rsidR="00556BCA" w:rsidRPr="00B85A9B" w:rsidRDefault="00556BCA" w:rsidP="008D128E">
            <w:pPr>
              <w:jc w:val="center"/>
              <w:rPr>
                <w:rFonts w:ascii="Calibri" w:hAnsi="Calibri" w:cs="Calibri"/>
                <w:b/>
                <w:color w:val="000000"/>
                <w:sz w:val="18"/>
                <w:szCs w:val="18"/>
              </w:rPr>
            </w:pPr>
            <w:r w:rsidRPr="00B85A9B">
              <w:rPr>
                <w:rFonts w:ascii="Calibri" w:hAnsi="Calibri"/>
                <w:b/>
                <w:bCs/>
                <w:color w:val="000000"/>
                <w:sz w:val="18"/>
                <w:szCs w:val="18"/>
              </w:rPr>
              <w:t>13.319.925</w:t>
            </w:r>
          </w:p>
        </w:tc>
        <w:tc>
          <w:tcPr>
            <w:tcW w:w="1955" w:type="dxa"/>
            <w:shd w:val="clear" w:color="auto" w:fill="FFC000"/>
            <w:vAlign w:val="center"/>
          </w:tcPr>
          <w:p w:rsidR="00556BCA" w:rsidRPr="00556BCA" w:rsidRDefault="00556BCA">
            <w:pPr>
              <w:jc w:val="right"/>
              <w:rPr>
                <w:rFonts w:ascii="Calibri" w:hAnsi="Calibri"/>
                <w:b/>
                <w:color w:val="000000"/>
              </w:rPr>
            </w:pPr>
            <w:r w:rsidRPr="00556BCA">
              <w:rPr>
                <w:rFonts w:ascii="Calibri" w:hAnsi="Calibri"/>
                <w:b/>
                <w:color w:val="000000"/>
              </w:rPr>
              <w:t>100</w:t>
            </w:r>
          </w:p>
        </w:tc>
      </w:tr>
    </w:tbl>
    <w:p w:rsidR="00B85A9B" w:rsidRPr="00B85A9B" w:rsidRDefault="00B85A9B" w:rsidP="00B85A9B">
      <w:pPr>
        <w:rPr>
          <w:b/>
          <w:sz w:val="18"/>
          <w:szCs w:val="18"/>
        </w:rPr>
      </w:pPr>
      <w:r>
        <w:rPr>
          <w:b/>
          <w:sz w:val="18"/>
          <w:szCs w:val="18"/>
        </w:rPr>
        <w:t xml:space="preserve">                                              </w:t>
      </w:r>
      <w:r w:rsidRPr="00B85A9B">
        <w:rPr>
          <w:b/>
          <w:sz w:val="18"/>
          <w:szCs w:val="18"/>
        </w:rPr>
        <w:t>Elaborazione UIL Servizio Politiche Territoriali</w:t>
      </w:r>
    </w:p>
    <w:p w:rsidR="00B85A9B" w:rsidRDefault="00B85A9B">
      <w:pPr>
        <w:rPr>
          <w:b/>
          <w:sz w:val="18"/>
          <w:szCs w:val="18"/>
        </w:rPr>
      </w:pPr>
    </w:p>
    <w:p w:rsidR="00B85A9B" w:rsidRDefault="00B85A9B">
      <w:pPr>
        <w:rPr>
          <w:b/>
          <w:sz w:val="18"/>
          <w:szCs w:val="18"/>
        </w:rPr>
      </w:pPr>
    </w:p>
    <w:p w:rsidR="00556BCA" w:rsidRDefault="00556BCA">
      <w:pPr>
        <w:rPr>
          <w:b/>
          <w:sz w:val="18"/>
          <w:szCs w:val="18"/>
        </w:rPr>
      </w:pPr>
    </w:p>
    <w:p w:rsidR="00556BCA" w:rsidRDefault="00556BCA">
      <w:pPr>
        <w:rPr>
          <w:b/>
          <w:sz w:val="18"/>
          <w:szCs w:val="18"/>
        </w:rPr>
      </w:pPr>
    </w:p>
    <w:p w:rsidR="00556BCA" w:rsidRDefault="00556BCA">
      <w:pPr>
        <w:rPr>
          <w:b/>
          <w:sz w:val="18"/>
          <w:szCs w:val="18"/>
        </w:rPr>
      </w:pPr>
    </w:p>
    <w:p w:rsidR="00556BCA" w:rsidRDefault="00556BCA">
      <w:pPr>
        <w:rPr>
          <w:b/>
          <w:sz w:val="18"/>
          <w:szCs w:val="18"/>
        </w:rPr>
      </w:pPr>
    </w:p>
    <w:p w:rsidR="00556BCA" w:rsidRDefault="00556BCA">
      <w:pPr>
        <w:rPr>
          <w:b/>
          <w:sz w:val="18"/>
          <w:szCs w:val="18"/>
        </w:rPr>
      </w:pPr>
    </w:p>
    <w:p w:rsidR="00556BCA" w:rsidRDefault="00556BCA">
      <w:pPr>
        <w:rPr>
          <w:b/>
          <w:sz w:val="18"/>
          <w:szCs w:val="18"/>
        </w:rPr>
      </w:pPr>
    </w:p>
    <w:p w:rsidR="00556BCA" w:rsidRDefault="00556BCA">
      <w:pPr>
        <w:rPr>
          <w:b/>
          <w:sz w:val="18"/>
          <w:szCs w:val="18"/>
        </w:rPr>
      </w:pPr>
    </w:p>
    <w:p w:rsidR="00556BCA" w:rsidRDefault="00556BCA">
      <w:pPr>
        <w:rPr>
          <w:b/>
          <w:sz w:val="18"/>
          <w:szCs w:val="18"/>
        </w:rPr>
      </w:pPr>
    </w:p>
    <w:p w:rsidR="00556BCA" w:rsidRDefault="00556BCA">
      <w:pPr>
        <w:rPr>
          <w:b/>
          <w:sz w:val="18"/>
          <w:szCs w:val="18"/>
        </w:rPr>
      </w:pPr>
    </w:p>
    <w:p w:rsidR="00556BCA" w:rsidRDefault="00556BCA">
      <w:pPr>
        <w:rPr>
          <w:b/>
          <w:sz w:val="18"/>
          <w:szCs w:val="18"/>
        </w:rPr>
      </w:pPr>
    </w:p>
    <w:p w:rsidR="00556BCA" w:rsidRDefault="00556BCA">
      <w:pPr>
        <w:rPr>
          <w:b/>
          <w:sz w:val="18"/>
          <w:szCs w:val="18"/>
        </w:rPr>
      </w:pPr>
    </w:p>
    <w:p w:rsidR="00556BCA" w:rsidRDefault="00556BCA">
      <w:pPr>
        <w:rPr>
          <w:b/>
          <w:sz w:val="18"/>
          <w:szCs w:val="18"/>
        </w:rPr>
      </w:pPr>
    </w:p>
    <w:p w:rsidR="00556BCA" w:rsidRDefault="00556BCA">
      <w:pPr>
        <w:rPr>
          <w:b/>
          <w:sz w:val="18"/>
          <w:szCs w:val="18"/>
        </w:rPr>
      </w:pPr>
    </w:p>
    <w:p w:rsidR="00556BCA" w:rsidRDefault="00556BCA">
      <w:pPr>
        <w:rPr>
          <w:b/>
          <w:sz w:val="18"/>
          <w:szCs w:val="18"/>
        </w:rPr>
      </w:pPr>
    </w:p>
    <w:p w:rsidR="00556BCA" w:rsidRDefault="00556BCA">
      <w:pPr>
        <w:rPr>
          <w:b/>
          <w:sz w:val="18"/>
          <w:szCs w:val="18"/>
        </w:rPr>
      </w:pPr>
    </w:p>
    <w:p w:rsidR="00556BCA" w:rsidRDefault="00556BCA" w:rsidP="00041CFF">
      <w:pPr>
        <w:spacing w:after="0" w:line="240" w:lineRule="auto"/>
        <w:jc w:val="center"/>
        <w:rPr>
          <w:b/>
        </w:rPr>
      </w:pPr>
      <w:r>
        <w:rPr>
          <w:b/>
        </w:rPr>
        <w:t>COMPARTECIPAZIONE DEI COMUNI AL CONTRASTO ALL’EVASIONE FISCALE E</w:t>
      </w:r>
    </w:p>
    <w:p w:rsidR="00556BCA" w:rsidRDefault="00556BCA" w:rsidP="00041CFF">
      <w:pPr>
        <w:spacing w:after="0" w:line="240" w:lineRule="auto"/>
        <w:jc w:val="center"/>
        <w:rPr>
          <w:b/>
        </w:rPr>
      </w:pPr>
      <w:r>
        <w:rPr>
          <w:b/>
        </w:rPr>
        <w:t xml:space="preserve">CONTRIBUTIVA: </w:t>
      </w:r>
      <w:r w:rsidRPr="00B85A9B">
        <w:rPr>
          <w:b/>
        </w:rPr>
        <w:t>NUMERO COMUNI E IMPORTO RECUPERATO</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2126"/>
        <w:gridCol w:w="2126"/>
        <w:gridCol w:w="1560"/>
        <w:gridCol w:w="1560"/>
      </w:tblGrid>
      <w:tr w:rsidR="00041CFF" w:rsidRPr="009B3FA7" w:rsidTr="00F3182E">
        <w:trPr>
          <w:trHeight w:val="271"/>
        </w:trPr>
        <w:tc>
          <w:tcPr>
            <w:tcW w:w="2093" w:type="dxa"/>
            <w:shd w:val="clear" w:color="auto" w:fill="FFFF00"/>
            <w:vAlign w:val="center"/>
          </w:tcPr>
          <w:p w:rsidR="00041CFF" w:rsidRPr="009B3FA7" w:rsidRDefault="00041CFF" w:rsidP="00041CFF">
            <w:pPr>
              <w:pStyle w:val="Default"/>
              <w:rPr>
                <w:rFonts w:asciiTheme="minorHAnsi" w:hAnsiTheme="minorHAnsi"/>
                <w:b/>
                <w:sz w:val="18"/>
                <w:szCs w:val="18"/>
              </w:rPr>
            </w:pPr>
            <w:r w:rsidRPr="009B3FA7">
              <w:rPr>
                <w:rFonts w:asciiTheme="minorHAnsi" w:hAnsiTheme="minorHAnsi"/>
                <w:b/>
                <w:sz w:val="18"/>
                <w:szCs w:val="18"/>
              </w:rPr>
              <w:t>Città</w:t>
            </w:r>
          </w:p>
        </w:tc>
        <w:tc>
          <w:tcPr>
            <w:tcW w:w="2126" w:type="dxa"/>
            <w:shd w:val="clear" w:color="auto" w:fill="FFFF00"/>
            <w:vAlign w:val="center"/>
          </w:tcPr>
          <w:p w:rsidR="00041CFF" w:rsidRPr="009B3FA7" w:rsidRDefault="00041CFF" w:rsidP="00041CFF">
            <w:pPr>
              <w:pStyle w:val="Default"/>
              <w:rPr>
                <w:rFonts w:asciiTheme="minorHAnsi" w:hAnsiTheme="minorHAnsi"/>
                <w:b/>
                <w:sz w:val="18"/>
                <w:szCs w:val="18"/>
              </w:rPr>
            </w:pPr>
            <w:r w:rsidRPr="009B3FA7">
              <w:rPr>
                <w:rFonts w:asciiTheme="minorHAnsi" w:hAnsiTheme="minorHAnsi"/>
                <w:b/>
                <w:bCs/>
                <w:sz w:val="18"/>
                <w:szCs w:val="18"/>
              </w:rPr>
              <w:t>Importo erogato 2015</w:t>
            </w:r>
          </w:p>
        </w:tc>
        <w:tc>
          <w:tcPr>
            <w:tcW w:w="2126" w:type="dxa"/>
            <w:shd w:val="clear" w:color="auto" w:fill="FFFF00"/>
            <w:vAlign w:val="center"/>
          </w:tcPr>
          <w:p w:rsidR="00041CFF" w:rsidRPr="009B3FA7" w:rsidRDefault="00041CFF" w:rsidP="00041CFF">
            <w:pPr>
              <w:pStyle w:val="Default"/>
              <w:rPr>
                <w:rFonts w:asciiTheme="minorHAnsi" w:hAnsiTheme="minorHAnsi"/>
                <w:b/>
                <w:sz w:val="18"/>
                <w:szCs w:val="18"/>
              </w:rPr>
            </w:pPr>
            <w:r w:rsidRPr="009B3FA7">
              <w:rPr>
                <w:rFonts w:asciiTheme="minorHAnsi" w:hAnsiTheme="minorHAnsi"/>
                <w:b/>
                <w:bCs/>
                <w:sz w:val="18"/>
                <w:szCs w:val="18"/>
              </w:rPr>
              <w:t>Importo erogato 2016</w:t>
            </w:r>
          </w:p>
        </w:tc>
        <w:tc>
          <w:tcPr>
            <w:tcW w:w="1560" w:type="dxa"/>
            <w:shd w:val="clear" w:color="auto" w:fill="FFFF00"/>
          </w:tcPr>
          <w:p w:rsidR="00041CFF" w:rsidRPr="009B3FA7" w:rsidRDefault="00041CFF" w:rsidP="00041CFF">
            <w:pPr>
              <w:pStyle w:val="Default"/>
              <w:rPr>
                <w:rFonts w:asciiTheme="minorHAnsi" w:hAnsiTheme="minorHAnsi"/>
                <w:b/>
                <w:sz w:val="18"/>
                <w:szCs w:val="18"/>
              </w:rPr>
            </w:pPr>
            <w:r w:rsidRPr="009B3FA7">
              <w:rPr>
                <w:rFonts w:asciiTheme="minorHAnsi" w:hAnsiTheme="minorHAnsi"/>
                <w:b/>
                <w:sz w:val="18"/>
                <w:szCs w:val="18"/>
              </w:rPr>
              <w:t>Differenza 2016/2015 v.a.</w:t>
            </w:r>
          </w:p>
        </w:tc>
        <w:tc>
          <w:tcPr>
            <w:tcW w:w="1560" w:type="dxa"/>
            <w:shd w:val="clear" w:color="auto" w:fill="FFFF00"/>
          </w:tcPr>
          <w:p w:rsidR="00041CFF" w:rsidRPr="009B3FA7" w:rsidRDefault="00041CFF" w:rsidP="00041CFF">
            <w:pPr>
              <w:pStyle w:val="Default"/>
              <w:rPr>
                <w:rFonts w:asciiTheme="minorHAnsi" w:hAnsiTheme="minorHAnsi"/>
                <w:b/>
                <w:sz w:val="18"/>
                <w:szCs w:val="18"/>
              </w:rPr>
            </w:pPr>
            <w:r w:rsidRPr="009B3FA7">
              <w:rPr>
                <w:rFonts w:asciiTheme="minorHAnsi" w:hAnsiTheme="minorHAnsi"/>
                <w:b/>
                <w:sz w:val="18"/>
                <w:szCs w:val="18"/>
              </w:rPr>
              <w:t>Differenza 2016/2015 v.a.</w:t>
            </w:r>
          </w:p>
        </w:tc>
      </w:tr>
      <w:tr w:rsidR="009B3FA7" w:rsidRPr="009B3FA7" w:rsidTr="00F3182E">
        <w:trPr>
          <w:trHeight w:val="142"/>
        </w:trPr>
        <w:tc>
          <w:tcPr>
            <w:tcW w:w="2093" w:type="dxa"/>
            <w:vAlign w:val="center"/>
          </w:tcPr>
          <w:p w:rsidR="009B3FA7" w:rsidRPr="00041CFF" w:rsidRDefault="009B3FA7" w:rsidP="00041CFF">
            <w:pPr>
              <w:spacing w:after="0" w:line="240" w:lineRule="auto"/>
              <w:rPr>
                <w:rFonts w:eastAsia="Times New Roman" w:cs="Times New Roman"/>
                <w:color w:val="000000"/>
                <w:sz w:val="18"/>
                <w:szCs w:val="18"/>
                <w:lang w:eastAsia="it-IT"/>
              </w:rPr>
            </w:pPr>
            <w:r w:rsidRPr="00041CFF">
              <w:rPr>
                <w:rFonts w:eastAsia="Times New Roman" w:cs="Times New Roman"/>
                <w:color w:val="000000"/>
                <w:sz w:val="18"/>
                <w:szCs w:val="18"/>
                <w:lang w:eastAsia="it-IT"/>
              </w:rPr>
              <w:t xml:space="preserve">Milano </w:t>
            </w:r>
          </w:p>
        </w:tc>
        <w:tc>
          <w:tcPr>
            <w:tcW w:w="2126" w:type="dxa"/>
            <w:vAlign w:val="center"/>
          </w:tcPr>
          <w:p w:rsidR="009B3FA7" w:rsidRPr="00041CFF" w:rsidRDefault="009B3FA7" w:rsidP="00041CFF">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2.353.055</w:t>
            </w:r>
          </w:p>
        </w:tc>
        <w:tc>
          <w:tcPr>
            <w:tcW w:w="2126" w:type="dxa"/>
            <w:vAlign w:val="center"/>
          </w:tcPr>
          <w:p w:rsidR="009B3FA7" w:rsidRPr="00041CFF" w:rsidRDefault="009B3FA7" w:rsidP="00041CFF">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1.748.066</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-604.989</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-25,7</w:t>
            </w:r>
          </w:p>
        </w:tc>
      </w:tr>
      <w:tr w:rsidR="009B3FA7" w:rsidRPr="009B3FA7" w:rsidTr="00F3182E">
        <w:trPr>
          <w:trHeight w:val="142"/>
        </w:trPr>
        <w:tc>
          <w:tcPr>
            <w:tcW w:w="2093" w:type="dxa"/>
            <w:vAlign w:val="center"/>
          </w:tcPr>
          <w:p w:rsidR="009B3FA7" w:rsidRPr="00041CFF" w:rsidRDefault="009B3FA7" w:rsidP="00041CFF">
            <w:pPr>
              <w:spacing w:after="0" w:line="240" w:lineRule="auto"/>
              <w:rPr>
                <w:rFonts w:eastAsia="Times New Roman" w:cs="Times New Roman"/>
                <w:color w:val="000000"/>
                <w:sz w:val="18"/>
                <w:szCs w:val="18"/>
                <w:lang w:eastAsia="it-IT"/>
              </w:rPr>
            </w:pPr>
            <w:r w:rsidRPr="00041CFF">
              <w:rPr>
                <w:rFonts w:eastAsia="Times New Roman" w:cs="Times New Roman"/>
                <w:color w:val="000000"/>
                <w:sz w:val="18"/>
                <w:szCs w:val="18"/>
                <w:lang w:eastAsia="it-IT"/>
              </w:rPr>
              <w:t>Genova</w:t>
            </w:r>
          </w:p>
        </w:tc>
        <w:tc>
          <w:tcPr>
            <w:tcW w:w="2126" w:type="dxa"/>
            <w:vAlign w:val="center"/>
          </w:tcPr>
          <w:p w:rsidR="009B3FA7" w:rsidRPr="00041CFF" w:rsidRDefault="009B3FA7" w:rsidP="00041CFF">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1.041.866</w:t>
            </w:r>
          </w:p>
        </w:tc>
        <w:tc>
          <w:tcPr>
            <w:tcW w:w="2126" w:type="dxa"/>
            <w:vAlign w:val="center"/>
          </w:tcPr>
          <w:p w:rsidR="009B3FA7" w:rsidRPr="00041CFF" w:rsidRDefault="009B3FA7" w:rsidP="00041CFF">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991.260</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-50.606</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-4,9</w:t>
            </w:r>
          </w:p>
        </w:tc>
      </w:tr>
      <w:tr w:rsidR="009B3FA7" w:rsidRPr="009B3FA7" w:rsidTr="00F3182E">
        <w:trPr>
          <w:trHeight w:val="142"/>
        </w:trPr>
        <w:tc>
          <w:tcPr>
            <w:tcW w:w="2093" w:type="dxa"/>
            <w:vAlign w:val="center"/>
          </w:tcPr>
          <w:p w:rsidR="009B3FA7" w:rsidRPr="00041CFF" w:rsidRDefault="009B3FA7" w:rsidP="00041CFF">
            <w:pPr>
              <w:spacing w:after="0" w:line="240" w:lineRule="auto"/>
              <w:rPr>
                <w:rFonts w:eastAsia="Times New Roman" w:cs="Times New Roman"/>
                <w:color w:val="000000"/>
                <w:sz w:val="18"/>
                <w:szCs w:val="18"/>
                <w:lang w:eastAsia="it-IT"/>
              </w:rPr>
            </w:pPr>
            <w:r w:rsidRPr="00041CFF">
              <w:rPr>
                <w:rFonts w:eastAsia="Times New Roman" w:cs="Times New Roman"/>
                <w:color w:val="000000"/>
                <w:sz w:val="18"/>
                <w:szCs w:val="18"/>
                <w:lang w:eastAsia="it-IT"/>
              </w:rPr>
              <w:t xml:space="preserve">Torino </w:t>
            </w:r>
          </w:p>
        </w:tc>
        <w:tc>
          <w:tcPr>
            <w:tcW w:w="2126" w:type="dxa"/>
            <w:vAlign w:val="center"/>
          </w:tcPr>
          <w:p w:rsidR="009B3FA7" w:rsidRPr="00041CFF" w:rsidRDefault="009B3FA7" w:rsidP="00041CFF">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995.842</w:t>
            </w:r>
          </w:p>
        </w:tc>
        <w:tc>
          <w:tcPr>
            <w:tcW w:w="2126" w:type="dxa"/>
            <w:vAlign w:val="center"/>
          </w:tcPr>
          <w:p w:rsidR="009B3FA7" w:rsidRPr="00041CFF" w:rsidRDefault="009B3FA7" w:rsidP="00041CFF">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688.998</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-306.844</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-30,8</w:t>
            </w:r>
          </w:p>
        </w:tc>
      </w:tr>
      <w:tr w:rsidR="009B3FA7" w:rsidRPr="009B3FA7" w:rsidTr="00F3182E">
        <w:trPr>
          <w:trHeight w:val="142"/>
        </w:trPr>
        <w:tc>
          <w:tcPr>
            <w:tcW w:w="2093" w:type="dxa"/>
            <w:vAlign w:val="center"/>
          </w:tcPr>
          <w:p w:rsidR="009B3FA7" w:rsidRPr="00041CFF" w:rsidRDefault="009B3FA7" w:rsidP="000320D0">
            <w:pPr>
              <w:spacing w:after="0" w:line="240" w:lineRule="auto"/>
              <w:rPr>
                <w:rFonts w:eastAsia="Times New Roman" w:cs="Times New Roman"/>
                <w:color w:val="000000"/>
                <w:sz w:val="18"/>
                <w:szCs w:val="18"/>
                <w:lang w:eastAsia="it-IT"/>
              </w:rPr>
            </w:pPr>
            <w:r w:rsidRPr="00041CFF">
              <w:rPr>
                <w:rFonts w:eastAsia="Times New Roman" w:cs="Times New Roman"/>
                <w:color w:val="000000"/>
                <w:sz w:val="18"/>
                <w:szCs w:val="18"/>
                <w:lang w:eastAsia="it-IT"/>
              </w:rPr>
              <w:t xml:space="preserve">Reggio Emilia </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587.119</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596.727</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9.608</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1,6</w:t>
            </w:r>
          </w:p>
        </w:tc>
      </w:tr>
      <w:tr w:rsidR="009B3FA7" w:rsidRPr="009B3FA7" w:rsidTr="00F3182E">
        <w:trPr>
          <w:trHeight w:val="142"/>
        </w:trPr>
        <w:tc>
          <w:tcPr>
            <w:tcW w:w="2093" w:type="dxa"/>
            <w:vAlign w:val="center"/>
          </w:tcPr>
          <w:p w:rsidR="009B3FA7" w:rsidRPr="00041CFF" w:rsidRDefault="009B3FA7" w:rsidP="000320D0">
            <w:pPr>
              <w:spacing w:after="0" w:line="240" w:lineRule="auto"/>
              <w:rPr>
                <w:rFonts w:eastAsia="Times New Roman" w:cs="Times New Roman"/>
                <w:color w:val="000000"/>
                <w:sz w:val="18"/>
                <w:szCs w:val="18"/>
                <w:lang w:eastAsia="it-IT"/>
              </w:rPr>
            </w:pPr>
            <w:r w:rsidRPr="00041CFF">
              <w:rPr>
                <w:rFonts w:eastAsia="Times New Roman" w:cs="Times New Roman"/>
                <w:color w:val="000000"/>
                <w:sz w:val="18"/>
                <w:szCs w:val="18"/>
                <w:lang w:eastAsia="it-IT"/>
              </w:rPr>
              <w:t xml:space="preserve">Prato </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533.242</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524.140</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-9.102</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-1,7</w:t>
            </w:r>
          </w:p>
        </w:tc>
      </w:tr>
      <w:tr w:rsidR="009B3FA7" w:rsidRPr="009B3FA7" w:rsidTr="00F3182E">
        <w:trPr>
          <w:trHeight w:val="142"/>
        </w:trPr>
        <w:tc>
          <w:tcPr>
            <w:tcW w:w="2093" w:type="dxa"/>
            <w:vAlign w:val="center"/>
          </w:tcPr>
          <w:p w:rsidR="009B3FA7" w:rsidRPr="00041CFF" w:rsidRDefault="009B3FA7" w:rsidP="000320D0">
            <w:pPr>
              <w:spacing w:after="0" w:line="240" w:lineRule="auto"/>
              <w:rPr>
                <w:rFonts w:eastAsia="Times New Roman" w:cs="Times New Roman"/>
                <w:color w:val="000000"/>
                <w:sz w:val="18"/>
                <w:szCs w:val="18"/>
                <w:lang w:eastAsia="it-IT"/>
              </w:rPr>
            </w:pPr>
            <w:r w:rsidRPr="00041CFF">
              <w:rPr>
                <w:rFonts w:eastAsia="Times New Roman" w:cs="Times New Roman"/>
                <w:color w:val="000000"/>
                <w:sz w:val="18"/>
                <w:szCs w:val="18"/>
                <w:lang w:eastAsia="it-IT"/>
              </w:rPr>
              <w:t xml:space="preserve">Bergamo </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473.835</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377.942</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-95.893</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-20,2</w:t>
            </w:r>
          </w:p>
        </w:tc>
      </w:tr>
      <w:tr w:rsidR="009B3FA7" w:rsidRPr="009B3FA7" w:rsidTr="00F3182E">
        <w:trPr>
          <w:trHeight w:val="142"/>
        </w:trPr>
        <w:tc>
          <w:tcPr>
            <w:tcW w:w="2093" w:type="dxa"/>
            <w:vAlign w:val="center"/>
          </w:tcPr>
          <w:p w:rsidR="009B3FA7" w:rsidRPr="00041CFF" w:rsidRDefault="009B3FA7" w:rsidP="000320D0">
            <w:pPr>
              <w:spacing w:after="0" w:line="240" w:lineRule="auto"/>
              <w:rPr>
                <w:rFonts w:eastAsia="Times New Roman" w:cs="Times New Roman"/>
                <w:color w:val="000000"/>
                <w:sz w:val="18"/>
                <w:szCs w:val="18"/>
                <w:lang w:eastAsia="it-IT"/>
              </w:rPr>
            </w:pPr>
            <w:r w:rsidRPr="00041CFF">
              <w:rPr>
                <w:rFonts w:eastAsia="Times New Roman" w:cs="Times New Roman"/>
                <w:color w:val="000000"/>
                <w:sz w:val="18"/>
                <w:szCs w:val="18"/>
                <w:lang w:eastAsia="it-IT"/>
              </w:rPr>
              <w:t xml:space="preserve">Trieste </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123.377</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318.046</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194.669</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157,8</w:t>
            </w:r>
          </w:p>
        </w:tc>
      </w:tr>
      <w:tr w:rsidR="009B3FA7" w:rsidRPr="009B3FA7" w:rsidTr="00F3182E">
        <w:trPr>
          <w:trHeight w:val="142"/>
        </w:trPr>
        <w:tc>
          <w:tcPr>
            <w:tcW w:w="2093" w:type="dxa"/>
            <w:vAlign w:val="center"/>
          </w:tcPr>
          <w:p w:rsidR="009B3FA7" w:rsidRPr="00041CFF" w:rsidRDefault="009B3FA7" w:rsidP="000320D0">
            <w:pPr>
              <w:spacing w:after="0" w:line="240" w:lineRule="auto"/>
              <w:rPr>
                <w:rFonts w:eastAsia="Times New Roman" w:cs="Times New Roman"/>
                <w:color w:val="000000"/>
                <w:sz w:val="18"/>
                <w:szCs w:val="18"/>
                <w:lang w:eastAsia="it-IT"/>
              </w:rPr>
            </w:pPr>
            <w:r w:rsidRPr="00041CFF">
              <w:rPr>
                <w:rFonts w:eastAsia="Times New Roman" w:cs="Times New Roman"/>
                <w:color w:val="000000"/>
                <w:sz w:val="18"/>
                <w:szCs w:val="18"/>
                <w:lang w:eastAsia="it-IT"/>
              </w:rPr>
              <w:t xml:space="preserve">Reggio Calabria </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397.723</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283.956</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-113.767</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-28,6</w:t>
            </w:r>
          </w:p>
        </w:tc>
      </w:tr>
      <w:tr w:rsidR="009B3FA7" w:rsidRPr="009B3FA7" w:rsidTr="00F3182E">
        <w:trPr>
          <w:trHeight w:val="142"/>
        </w:trPr>
        <w:tc>
          <w:tcPr>
            <w:tcW w:w="2093" w:type="dxa"/>
            <w:vAlign w:val="center"/>
          </w:tcPr>
          <w:p w:rsidR="009B3FA7" w:rsidRPr="00041CFF" w:rsidRDefault="009B3FA7" w:rsidP="000320D0">
            <w:pPr>
              <w:spacing w:after="0" w:line="240" w:lineRule="auto"/>
              <w:rPr>
                <w:rFonts w:eastAsia="Times New Roman" w:cs="Times New Roman"/>
                <w:color w:val="000000"/>
                <w:sz w:val="18"/>
                <w:szCs w:val="18"/>
                <w:lang w:eastAsia="it-IT"/>
              </w:rPr>
            </w:pPr>
            <w:r w:rsidRPr="00041CFF">
              <w:rPr>
                <w:rFonts w:eastAsia="Times New Roman" w:cs="Times New Roman"/>
                <w:color w:val="000000"/>
                <w:sz w:val="18"/>
                <w:szCs w:val="18"/>
                <w:lang w:eastAsia="it-IT"/>
              </w:rPr>
              <w:t xml:space="preserve">Rimini </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269.493</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225.344</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-44.149</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-16,4</w:t>
            </w:r>
          </w:p>
        </w:tc>
      </w:tr>
      <w:tr w:rsidR="009B3FA7" w:rsidRPr="009B3FA7" w:rsidTr="00F3182E">
        <w:trPr>
          <w:trHeight w:val="142"/>
        </w:trPr>
        <w:tc>
          <w:tcPr>
            <w:tcW w:w="2093" w:type="dxa"/>
            <w:vAlign w:val="center"/>
          </w:tcPr>
          <w:p w:rsidR="009B3FA7" w:rsidRPr="00041CFF" w:rsidRDefault="009B3FA7" w:rsidP="000320D0">
            <w:pPr>
              <w:spacing w:after="0" w:line="240" w:lineRule="auto"/>
              <w:rPr>
                <w:rFonts w:eastAsia="Times New Roman" w:cs="Times New Roman"/>
                <w:color w:val="000000"/>
                <w:sz w:val="18"/>
                <w:szCs w:val="18"/>
                <w:lang w:eastAsia="it-IT"/>
              </w:rPr>
            </w:pPr>
            <w:r w:rsidRPr="00041CFF">
              <w:rPr>
                <w:rFonts w:eastAsia="Times New Roman" w:cs="Times New Roman"/>
                <w:color w:val="000000"/>
                <w:sz w:val="18"/>
                <w:szCs w:val="18"/>
                <w:lang w:eastAsia="it-IT"/>
              </w:rPr>
              <w:t xml:space="preserve">Verona </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245.422</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175.104</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-70.318</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-28,7</w:t>
            </w:r>
          </w:p>
        </w:tc>
      </w:tr>
      <w:tr w:rsidR="009B3FA7" w:rsidRPr="009B3FA7" w:rsidTr="00F3182E">
        <w:trPr>
          <w:trHeight w:val="142"/>
        </w:trPr>
        <w:tc>
          <w:tcPr>
            <w:tcW w:w="2093" w:type="dxa"/>
            <w:vAlign w:val="center"/>
          </w:tcPr>
          <w:p w:rsidR="009B3FA7" w:rsidRPr="00041CFF" w:rsidRDefault="009B3FA7" w:rsidP="000320D0">
            <w:pPr>
              <w:spacing w:after="0" w:line="240" w:lineRule="auto"/>
              <w:rPr>
                <w:rFonts w:eastAsia="Times New Roman" w:cs="Times New Roman"/>
                <w:color w:val="000000"/>
                <w:sz w:val="18"/>
                <w:szCs w:val="18"/>
                <w:lang w:eastAsia="it-IT"/>
              </w:rPr>
            </w:pPr>
            <w:r w:rsidRPr="00041CFF">
              <w:rPr>
                <w:rFonts w:eastAsia="Times New Roman" w:cs="Times New Roman"/>
                <w:color w:val="000000"/>
                <w:sz w:val="18"/>
                <w:szCs w:val="18"/>
                <w:lang w:eastAsia="it-IT"/>
              </w:rPr>
              <w:t xml:space="preserve">Bologna </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223.903</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167.230</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-56.673</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-25,3</w:t>
            </w:r>
          </w:p>
        </w:tc>
      </w:tr>
      <w:tr w:rsidR="009B3FA7" w:rsidRPr="009B3FA7" w:rsidTr="00F3182E">
        <w:trPr>
          <w:trHeight w:val="142"/>
        </w:trPr>
        <w:tc>
          <w:tcPr>
            <w:tcW w:w="2093" w:type="dxa"/>
            <w:vAlign w:val="center"/>
          </w:tcPr>
          <w:p w:rsidR="009B3FA7" w:rsidRPr="00041CFF" w:rsidRDefault="009B3FA7" w:rsidP="000320D0">
            <w:pPr>
              <w:spacing w:after="0" w:line="240" w:lineRule="auto"/>
              <w:rPr>
                <w:rFonts w:eastAsia="Times New Roman" w:cs="Times New Roman"/>
                <w:color w:val="000000"/>
                <w:sz w:val="18"/>
                <w:szCs w:val="18"/>
                <w:lang w:eastAsia="it-IT"/>
              </w:rPr>
            </w:pPr>
            <w:r w:rsidRPr="00041CFF">
              <w:rPr>
                <w:rFonts w:eastAsia="Times New Roman" w:cs="Times New Roman"/>
                <w:color w:val="000000"/>
                <w:sz w:val="18"/>
                <w:szCs w:val="18"/>
                <w:lang w:eastAsia="it-IT"/>
              </w:rPr>
              <w:t>Ancona</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159.877</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160.359</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482</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0,3</w:t>
            </w:r>
          </w:p>
        </w:tc>
      </w:tr>
      <w:tr w:rsidR="009B3FA7" w:rsidRPr="009B3FA7" w:rsidTr="00F3182E">
        <w:trPr>
          <w:trHeight w:val="142"/>
        </w:trPr>
        <w:tc>
          <w:tcPr>
            <w:tcW w:w="2093" w:type="dxa"/>
            <w:vAlign w:val="center"/>
          </w:tcPr>
          <w:p w:rsidR="009B3FA7" w:rsidRPr="00041CFF" w:rsidRDefault="009B3FA7" w:rsidP="000320D0">
            <w:pPr>
              <w:spacing w:after="0" w:line="240" w:lineRule="auto"/>
              <w:rPr>
                <w:rFonts w:eastAsia="Times New Roman" w:cs="Times New Roman"/>
                <w:color w:val="000000"/>
                <w:sz w:val="18"/>
                <w:szCs w:val="18"/>
                <w:lang w:eastAsia="it-IT"/>
              </w:rPr>
            </w:pPr>
            <w:r w:rsidRPr="00041CFF">
              <w:rPr>
                <w:rFonts w:eastAsia="Times New Roman" w:cs="Times New Roman"/>
                <w:color w:val="000000"/>
                <w:sz w:val="18"/>
                <w:szCs w:val="18"/>
                <w:lang w:eastAsia="it-IT"/>
              </w:rPr>
              <w:t xml:space="preserve">Modena </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492.672</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126.323</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-366.349</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-74,4</w:t>
            </w:r>
          </w:p>
        </w:tc>
      </w:tr>
      <w:tr w:rsidR="009B3FA7" w:rsidRPr="009B3FA7" w:rsidTr="00F3182E">
        <w:trPr>
          <w:trHeight w:val="142"/>
        </w:trPr>
        <w:tc>
          <w:tcPr>
            <w:tcW w:w="2093" w:type="dxa"/>
            <w:vAlign w:val="center"/>
          </w:tcPr>
          <w:p w:rsidR="009B3FA7" w:rsidRPr="00041CFF" w:rsidRDefault="009B3FA7" w:rsidP="000320D0">
            <w:pPr>
              <w:spacing w:after="0" w:line="240" w:lineRule="auto"/>
              <w:rPr>
                <w:rFonts w:eastAsia="Times New Roman" w:cs="Times New Roman"/>
                <w:color w:val="000000"/>
                <w:sz w:val="18"/>
                <w:szCs w:val="18"/>
                <w:lang w:eastAsia="it-IT"/>
              </w:rPr>
            </w:pPr>
            <w:r w:rsidRPr="00041CFF">
              <w:rPr>
                <w:rFonts w:eastAsia="Times New Roman" w:cs="Times New Roman"/>
                <w:color w:val="000000"/>
                <w:sz w:val="18"/>
                <w:szCs w:val="18"/>
                <w:lang w:eastAsia="it-IT"/>
              </w:rPr>
              <w:t xml:space="preserve">Brescia </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156.406</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121.002</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-35.404</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-22,6</w:t>
            </w:r>
          </w:p>
        </w:tc>
      </w:tr>
      <w:tr w:rsidR="009B3FA7" w:rsidRPr="009B3FA7" w:rsidTr="00F3182E">
        <w:trPr>
          <w:trHeight w:val="142"/>
        </w:trPr>
        <w:tc>
          <w:tcPr>
            <w:tcW w:w="2093" w:type="dxa"/>
            <w:vAlign w:val="center"/>
          </w:tcPr>
          <w:p w:rsidR="009B3FA7" w:rsidRPr="00041CFF" w:rsidRDefault="009B3FA7" w:rsidP="000320D0">
            <w:pPr>
              <w:spacing w:after="0" w:line="240" w:lineRule="auto"/>
              <w:rPr>
                <w:rFonts w:eastAsia="Times New Roman" w:cs="Times New Roman"/>
                <w:color w:val="000000"/>
                <w:sz w:val="18"/>
                <w:szCs w:val="18"/>
                <w:lang w:eastAsia="it-IT"/>
              </w:rPr>
            </w:pPr>
            <w:r w:rsidRPr="00041CFF">
              <w:rPr>
                <w:rFonts w:eastAsia="Times New Roman" w:cs="Times New Roman"/>
                <w:color w:val="000000"/>
                <w:sz w:val="18"/>
                <w:szCs w:val="18"/>
                <w:lang w:eastAsia="it-IT"/>
              </w:rPr>
              <w:t xml:space="preserve">Roma </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123.840</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108.071</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-15.769</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-12,7</w:t>
            </w:r>
          </w:p>
        </w:tc>
      </w:tr>
      <w:tr w:rsidR="009B3FA7" w:rsidRPr="009B3FA7" w:rsidTr="00F3182E">
        <w:trPr>
          <w:trHeight w:val="142"/>
        </w:trPr>
        <w:tc>
          <w:tcPr>
            <w:tcW w:w="2093" w:type="dxa"/>
            <w:vAlign w:val="center"/>
          </w:tcPr>
          <w:p w:rsidR="009B3FA7" w:rsidRPr="00041CFF" w:rsidRDefault="009B3FA7" w:rsidP="000320D0">
            <w:pPr>
              <w:spacing w:after="0" w:line="240" w:lineRule="auto"/>
              <w:rPr>
                <w:rFonts w:eastAsia="Times New Roman" w:cs="Times New Roman"/>
                <w:color w:val="000000"/>
                <w:sz w:val="18"/>
                <w:szCs w:val="18"/>
                <w:lang w:eastAsia="it-IT"/>
              </w:rPr>
            </w:pPr>
            <w:r w:rsidRPr="00041CFF">
              <w:rPr>
                <w:rFonts w:eastAsia="Times New Roman" w:cs="Times New Roman"/>
                <w:color w:val="000000"/>
                <w:sz w:val="18"/>
                <w:szCs w:val="18"/>
                <w:lang w:eastAsia="it-IT"/>
              </w:rPr>
              <w:t xml:space="preserve">Firenze </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86.142</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69.674</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-16.468</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-19,1</w:t>
            </w:r>
          </w:p>
        </w:tc>
      </w:tr>
      <w:tr w:rsidR="009B3FA7" w:rsidRPr="009B3FA7" w:rsidTr="00F3182E">
        <w:trPr>
          <w:trHeight w:val="142"/>
        </w:trPr>
        <w:tc>
          <w:tcPr>
            <w:tcW w:w="2093" w:type="dxa"/>
            <w:shd w:val="clear" w:color="auto" w:fill="FFFFFF"/>
            <w:vAlign w:val="center"/>
          </w:tcPr>
          <w:p w:rsidR="009B3FA7" w:rsidRPr="00041CFF" w:rsidRDefault="009B3FA7" w:rsidP="000320D0">
            <w:pPr>
              <w:spacing w:after="0" w:line="240" w:lineRule="auto"/>
              <w:rPr>
                <w:rFonts w:eastAsia="Times New Roman" w:cs="Times New Roman"/>
                <w:color w:val="000000"/>
                <w:sz w:val="18"/>
                <w:szCs w:val="18"/>
                <w:lang w:eastAsia="it-IT"/>
              </w:rPr>
            </w:pPr>
            <w:r w:rsidRPr="00041CFF">
              <w:rPr>
                <w:rFonts w:eastAsia="Times New Roman" w:cs="Times New Roman"/>
                <w:color w:val="000000"/>
                <w:sz w:val="18"/>
                <w:szCs w:val="18"/>
                <w:lang w:eastAsia="it-IT"/>
              </w:rPr>
              <w:t xml:space="preserve">Cesena </w:t>
            </w:r>
          </w:p>
        </w:tc>
        <w:tc>
          <w:tcPr>
            <w:tcW w:w="2126" w:type="dxa"/>
            <w:shd w:val="clear" w:color="auto" w:fill="FFFFFF"/>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81.791</w:t>
            </w:r>
          </w:p>
        </w:tc>
        <w:tc>
          <w:tcPr>
            <w:tcW w:w="2126" w:type="dxa"/>
            <w:shd w:val="clear" w:color="auto" w:fill="FFFFFF"/>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68.920</w:t>
            </w:r>
          </w:p>
        </w:tc>
        <w:tc>
          <w:tcPr>
            <w:tcW w:w="1560" w:type="dxa"/>
            <w:shd w:val="clear" w:color="auto" w:fill="FFFFFF"/>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-12.871</w:t>
            </w:r>
          </w:p>
        </w:tc>
        <w:tc>
          <w:tcPr>
            <w:tcW w:w="1560" w:type="dxa"/>
            <w:shd w:val="clear" w:color="auto" w:fill="FFFFFF"/>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-15,7</w:t>
            </w:r>
          </w:p>
        </w:tc>
      </w:tr>
      <w:tr w:rsidR="009B3FA7" w:rsidRPr="009B3FA7" w:rsidTr="00F3182E">
        <w:trPr>
          <w:trHeight w:val="142"/>
        </w:trPr>
        <w:tc>
          <w:tcPr>
            <w:tcW w:w="2093" w:type="dxa"/>
            <w:shd w:val="clear" w:color="auto" w:fill="FFFFFF"/>
            <w:vAlign w:val="center"/>
          </w:tcPr>
          <w:p w:rsidR="009B3FA7" w:rsidRPr="00041CFF" w:rsidRDefault="009B3FA7" w:rsidP="000320D0">
            <w:pPr>
              <w:spacing w:after="0" w:line="240" w:lineRule="auto"/>
              <w:rPr>
                <w:rFonts w:eastAsia="Times New Roman" w:cs="Times New Roman"/>
                <w:color w:val="000000"/>
                <w:sz w:val="18"/>
                <w:szCs w:val="18"/>
                <w:lang w:eastAsia="it-IT"/>
              </w:rPr>
            </w:pPr>
            <w:r w:rsidRPr="00041CFF">
              <w:rPr>
                <w:rFonts w:eastAsia="Times New Roman" w:cs="Times New Roman"/>
                <w:color w:val="000000"/>
                <w:sz w:val="18"/>
                <w:szCs w:val="18"/>
                <w:lang w:eastAsia="it-IT"/>
              </w:rPr>
              <w:t xml:space="preserve">Arezzo </w:t>
            </w:r>
          </w:p>
        </w:tc>
        <w:tc>
          <w:tcPr>
            <w:tcW w:w="2126" w:type="dxa"/>
            <w:shd w:val="clear" w:color="auto" w:fill="FFFFFF"/>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121.901</w:t>
            </w:r>
          </w:p>
        </w:tc>
        <w:tc>
          <w:tcPr>
            <w:tcW w:w="2126" w:type="dxa"/>
            <w:shd w:val="clear" w:color="auto" w:fill="FFFFFF"/>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66.665</w:t>
            </w:r>
          </w:p>
        </w:tc>
        <w:tc>
          <w:tcPr>
            <w:tcW w:w="1560" w:type="dxa"/>
            <w:shd w:val="clear" w:color="auto" w:fill="FFFFFF"/>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-55.236</w:t>
            </w:r>
          </w:p>
        </w:tc>
        <w:tc>
          <w:tcPr>
            <w:tcW w:w="1560" w:type="dxa"/>
            <w:shd w:val="clear" w:color="auto" w:fill="FFFFFF"/>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-45,3</w:t>
            </w:r>
          </w:p>
        </w:tc>
      </w:tr>
      <w:tr w:rsidR="009B3FA7" w:rsidRPr="009B3FA7" w:rsidTr="00F3182E">
        <w:trPr>
          <w:trHeight w:val="142"/>
        </w:trPr>
        <w:tc>
          <w:tcPr>
            <w:tcW w:w="2093" w:type="dxa"/>
            <w:shd w:val="clear" w:color="auto" w:fill="FFFFFF"/>
            <w:vAlign w:val="center"/>
          </w:tcPr>
          <w:p w:rsidR="009B3FA7" w:rsidRPr="00041CFF" w:rsidRDefault="009B3FA7" w:rsidP="000320D0">
            <w:pPr>
              <w:spacing w:after="0" w:line="240" w:lineRule="auto"/>
              <w:rPr>
                <w:rFonts w:eastAsia="Times New Roman" w:cs="Times New Roman"/>
                <w:color w:val="000000"/>
                <w:sz w:val="18"/>
                <w:szCs w:val="18"/>
                <w:lang w:eastAsia="it-IT"/>
              </w:rPr>
            </w:pPr>
            <w:r w:rsidRPr="00041CFF">
              <w:rPr>
                <w:rFonts w:eastAsia="Times New Roman" w:cs="Times New Roman"/>
                <w:color w:val="000000"/>
                <w:sz w:val="18"/>
                <w:szCs w:val="18"/>
                <w:lang w:eastAsia="it-IT"/>
              </w:rPr>
              <w:t>Forlì</w:t>
            </w:r>
          </w:p>
        </w:tc>
        <w:tc>
          <w:tcPr>
            <w:tcW w:w="2126" w:type="dxa"/>
            <w:shd w:val="clear" w:color="auto" w:fill="FFFFFF"/>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70.223</w:t>
            </w:r>
          </w:p>
        </w:tc>
        <w:tc>
          <w:tcPr>
            <w:tcW w:w="2126" w:type="dxa"/>
            <w:shd w:val="clear" w:color="auto" w:fill="FFFFFF"/>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66.632</w:t>
            </w:r>
          </w:p>
        </w:tc>
        <w:tc>
          <w:tcPr>
            <w:tcW w:w="1560" w:type="dxa"/>
            <w:shd w:val="clear" w:color="auto" w:fill="FFFFFF"/>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-3.591</w:t>
            </w:r>
          </w:p>
        </w:tc>
        <w:tc>
          <w:tcPr>
            <w:tcW w:w="1560" w:type="dxa"/>
            <w:shd w:val="clear" w:color="auto" w:fill="FFFFFF"/>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-5,1</w:t>
            </w:r>
          </w:p>
        </w:tc>
      </w:tr>
      <w:tr w:rsidR="009B3FA7" w:rsidRPr="009B3FA7" w:rsidTr="00F3182E">
        <w:trPr>
          <w:trHeight w:val="142"/>
        </w:trPr>
        <w:tc>
          <w:tcPr>
            <w:tcW w:w="2093" w:type="dxa"/>
            <w:vAlign w:val="center"/>
          </w:tcPr>
          <w:p w:rsidR="009B3FA7" w:rsidRPr="00041CFF" w:rsidRDefault="009B3FA7" w:rsidP="000320D0">
            <w:pPr>
              <w:spacing w:after="0" w:line="240" w:lineRule="auto"/>
              <w:rPr>
                <w:rFonts w:eastAsia="Times New Roman" w:cs="Times New Roman"/>
                <w:color w:val="000000"/>
                <w:sz w:val="18"/>
                <w:szCs w:val="18"/>
                <w:lang w:eastAsia="it-IT"/>
              </w:rPr>
            </w:pPr>
            <w:r w:rsidRPr="00041CFF">
              <w:rPr>
                <w:rFonts w:eastAsia="Times New Roman" w:cs="Times New Roman"/>
                <w:color w:val="000000"/>
                <w:sz w:val="18"/>
                <w:szCs w:val="18"/>
                <w:lang w:eastAsia="it-IT"/>
              </w:rPr>
              <w:t xml:space="preserve">Vicenza </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119.501</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60.757</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-58.744</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-49,2</w:t>
            </w:r>
          </w:p>
        </w:tc>
      </w:tr>
      <w:tr w:rsidR="009B3FA7" w:rsidRPr="009B3FA7" w:rsidTr="00F3182E">
        <w:trPr>
          <w:trHeight w:val="142"/>
        </w:trPr>
        <w:tc>
          <w:tcPr>
            <w:tcW w:w="2093" w:type="dxa"/>
            <w:vAlign w:val="center"/>
          </w:tcPr>
          <w:p w:rsidR="009B3FA7" w:rsidRPr="00041CFF" w:rsidRDefault="009B3FA7" w:rsidP="000320D0">
            <w:pPr>
              <w:spacing w:after="0" w:line="240" w:lineRule="auto"/>
              <w:rPr>
                <w:rFonts w:eastAsia="Times New Roman" w:cs="Times New Roman"/>
                <w:color w:val="000000"/>
                <w:sz w:val="18"/>
                <w:szCs w:val="18"/>
                <w:lang w:eastAsia="it-IT"/>
              </w:rPr>
            </w:pPr>
            <w:r w:rsidRPr="00041CFF">
              <w:rPr>
                <w:rFonts w:eastAsia="Times New Roman" w:cs="Times New Roman"/>
                <w:color w:val="000000"/>
                <w:sz w:val="18"/>
                <w:szCs w:val="18"/>
                <w:lang w:eastAsia="it-IT"/>
              </w:rPr>
              <w:t xml:space="preserve">Teramo </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29.992</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58.880</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28.888</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96,3</w:t>
            </w:r>
          </w:p>
        </w:tc>
      </w:tr>
      <w:tr w:rsidR="009B3FA7" w:rsidRPr="009B3FA7" w:rsidTr="00F3182E">
        <w:trPr>
          <w:trHeight w:val="142"/>
        </w:trPr>
        <w:tc>
          <w:tcPr>
            <w:tcW w:w="2093" w:type="dxa"/>
            <w:vAlign w:val="center"/>
          </w:tcPr>
          <w:p w:rsidR="009B3FA7" w:rsidRPr="00041CFF" w:rsidRDefault="009B3FA7" w:rsidP="000320D0">
            <w:pPr>
              <w:spacing w:after="0" w:line="240" w:lineRule="auto"/>
              <w:rPr>
                <w:rFonts w:eastAsia="Times New Roman" w:cs="Times New Roman"/>
                <w:color w:val="000000"/>
                <w:sz w:val="18"/>
                <w:szCs w:val="18"/>
                <w:lang w:eastAsia="it-IT"/>
              </w:rPr>
            </w:pPr>
            <w:r w:rsidRPr="00041CFF">
              <w:rPr>
                <w:rFonts w:eastAsia="Times New Roman" w:cs="Times New Roman"/>
                <w:color w:val="000000"/>
                <w:sz w:val="18"/>
                <w:szCs w:val="18"/>
                <w:lang w:eastAsia="it-IT"/>
              </w:rPr>
              <w:t xml:space="preserve">Cremona </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75.165</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51.765</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-23.400</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-31,1</w:t>
            </w:r>
          </w:p>
        </w:tc>
      </w:tr>
      <w:tr w:rsidR="009B3FA7" w:rsidRPr="009B3FA7" w:rsidTr="00F3182E">
        <w:trPr>
          <w:trHeight w:val="142"/>
        </w:trPr>
        <w:tc>
          <w:tcPr>
            <w:tcW w:w="2093" w:type="dxa"/>
            <w:vAlign w:val="center"/>
          </w:tcPr>
          <w:p w:rsidR="009B3FA7" w:rsidRPr="00041CFF" w:rsidRDefault="009B3FA7" w:rsidP="000320D0">
            <w:pPr>
              <w:spacing w:after="0" w:line="240" w:lineRule="auto"/>
              <w:rPr>
                <w:rFonts w:eastAsia="Times New Roman" w:cs="Times New Roman"/>
                <w:color w:val="000000"/>
                <w:sz w:val="18"/>
                <w:szCs w:val="18"/>
                <w:lang w:eastAsia="it-IT"/>
              </w:rPr>
            </w:pPr>
            <w:r w:rsidRPr="00041CFF">
              <w:rPr>
                <w:rFonts w:eastAsia="Times New Roman" w:cs="Times New Roman"/>
                <w:color w:val="000000"/>
                <w:sz w:val="18"/>
                <w:szCs w:val="18"/>
                <w:lang w:eastAsia="it-IT"/>
              </w:rPr>
              <w:t xml:space="preserve">Ravenna </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364.550</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51.618</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-312.932</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-85,8</w:t>
            </w:r>
          </w:p>
        </w:tc>
      </w:tr>
      <w:tr w:rsidR="009B3FA7" w:rsidRPr="009B3FA7" w:rsidTr="00F3182E">
        <w:trPr>
          <w:trHeight w:val="142"/>
        </w:trPr>
        <w:tc>
          <w:tcPr>
            <w:tcW w:w="2093" w:type="dxa"/>
            <w:vAlign w:val="center"/>
          </w:tcPr>
          <w:p w:rsidR="009B3FA7" w:rsidRPr="00041CFF" w:rsidRDefault="009B3FA7" w:rsidP="000320D0">
            <w:pPr>
              <w:spacing w:after="0" w:line="240" w:lineRule="auto"/>
              <w:rPr>
                <w:rFonts w:eastAsia="Times New Roman" w:cs="Times New Roman"/>
                <w:color w:val="000000"/>
                <w:sz w:val="18"/>
                <w:szCs w:val="18"/>
                <w:lang w:eastAsia="it-IT"/>
              </w:rPr>
            </w:pPr>
            <w:r w:rsidRPr="00041CFF">
              <w:rPr>
                <w:rFonts w:eastAsia="Times New Roman" w:cs="Times New Roman"/>
                <w:color w:val="000000"/>
                <w:sz w:val="18"/>
                <w:szCs w:val="18"/>
                <w:lang w:eastAsia="it-IT"/>
              </w:rPr>
              <w:t>Ascoli Piceno</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16.740</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50.663</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33.923</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202,6</w:t>
            </w:r>
          </w:p>
        </w:tc>
      </w:tr>
      <w:tr w:rsidR="009B3FA7" w:rsidRPr="009B3FA7" w:rsidTr="00F3182E">
        <w:trPr>
          <w:trHeight w:val="142"/>
        </w:trPr>
        <w:tc>
          <w:tcPr>
            <w:tcW w:w="2093" w:type="dxa"/>
            <w:vAlign w:val="center"/>
          </w:tcPr>
          <w:p w:rsidR="009B3FA7" w:rsidRPr="00041CFF" w:rsidRDefault="009B3FA7" w:rsidP="000320D0">
            <w:pPr>
              <w:spacing w:after="0" w:line="240" w:lineRule="auto"/>
              <w:rPr>
                <w:rFonts w:eastAsia="Times New Roman" w:cs="Times New Roman"/>
                <w:color w:val="000000"/>
                <w:sz w:val="18"/>
                <w:szCs w:val="18"/>
                <w:lang w:eastAsia="it-IT"/>
              </w:rPr>
            </w:pPr>
            <w:r w:rsidRPr="00041CFF">
              <w:rPr>
                <w:rFonts w:eastAsia="Times New Roman" w:cs="Times New Roman"/>
                <w:color w:val="000000"/>
                <w:sz w:val="18"/>
                <w:szCs w:val="18"/>
                <w:lang w:eastAsia="it-IT"/>
              </w:rPr>
              <w:t>Pesaro</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174.545</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47.532</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-127.013</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-72,8</w:t>
            </w:r>
          </w:p>
        </w:tc>
      </w:tr>
      <w:tr w:rsidR="009B3FA7" w:rsidRPr="009B3FA7" w:rsidTr="00F3182E">
        <w:trPr>
          <w:trHeight w:val="142"/>
        </w:trPr>
        <w:tc>
          <w:tcPr>
            <w:tcW w:w="2093" w:type="dxa"/>
            <w:vAlign w:val="center"/>
          </w:tcPr>
          <w:p w:rsidR="009B3FA7" w:rsidRPr="00041CFF" w:rsidRDefault="009B3FA7" w:rsidP="000320D0">
            <w:pPr>
              <w:spacing w:after="0" w:line="240" w:lineRule="auto"/>
              <w:rPr>
                <w:rFonts w:eastAsia="Times New Roman" w:cs="Times New Roman"/>
                <w:color w:val="000000"/>
                <w:sz w:val="18"/>
                <w:szCs w:val="18"/>
                <w:lang w:eastAsia="it-IT"/>
              </w:rPr>
            </w:pPr>
            <w:r w:rsidRPr="00041CFF">
              <w:rPr>
                <w:rFonts w:eastAsia="Times New Roman" w:cs="Times New Roman"/>
                <w:color w:val="000000"/>
                <w:sz w:val="18"/>
                <w:szCs w:val="18"/>
                <w:lang w:eastAsia="it-IT"/>
              </w:rPr>
              <w:t xml:space="preserve">Monza </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16.131</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44.774</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28.643</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177,6</w:t>
            </w:r>
          </w:p>
        </w:tc>
      </w:tr>
      <w:tr w:rsidR="009B3FA7" w:rsidRPr="009B3FA7" w:rsidTr="00F3182E">
        <w:trPr>
          <w:trHeight w:val="142"/>
        </w:trPr>
        <w:tc>
          <w:tcPr>
            <w:tcW w:w="2093" w:type="dxa"/>
            <w:vAlign w:val="center"/>
          </w:tcPr>
          <w:p w:rsidR="009B3FA7" w:rsidRPr="00041CFF" w:rsidRDefault="009B3FA7" w:rsidP="000320D0">
            <w:pPr>
              <w:spacing w:after="0" w:line="240" w:lineRule="auto"/>
              <w:rPr>
                <w:rFonts w:eastAsia="Times New Roman" w:cs="Times New Roman"/>
                <w:color w:val="000000"/>
                <w:sz w:val="18"/>
                <w:szCs w:val="18"/>
                <w:lang w:eastAsia="it-IT"/>
              </w:rPr>
            </w:pPr>
            <w:r w:rsidRPr="00041CFF">
              <w:rPr>
                <w:rFonts w:eastAsia="Times New Roman" w:cs="Times New Roman"/>
                <w:color w:val="000000"/>
                <w:sz w:val="18"/>
                <w:szCs w:val="18"/>
                <w:lang w:eastAsia="it-IT"/>
              </w:rPr>
              <w:t xml:space="preserve">Parma </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41.759</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41.823</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64</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0,2</w:t>
            </w:r>
          </w:p>
        </w:tc>
      </w:tr>
      <w:tr w:rsidR="009B3FA7" w:rsidRPr="009B3FA7" w:rsidTr="00F3182E">
        <w:trPr>
          <w:trHeight w:val="142"/>
        </w:trPr>
        <w:tc>
          <w:tcPr>
            <w:tcW w:w="2093" w:type="dxa"/>
            <w:vAlign w:val="center"/>
          </w:tcPr>
          <w:p w:rsidR="009B3FA7" w:rsidRPr="00041CFF" w:rsidRDefault="009B3FA7" w:rsidP="000320D0">
            <w:pPr>
              <w:spacing w:after="0" w:line="240" w:lineRule="auto"/>
              <w:rPr>
                <w:rFonts w:eastAsia="Times New Roman" w:cs="Times New Roman"/>
                <w:color w:val="000000"/>
                <w:sz w:val="18"/>
                <w:szCs w:val="18"/>
                <w:lang w:eastAsia="it-IT"/>
              </w:rPr>
            </w:pPr>
            <w:r w:rsidRPr="00041CFF">
              <w:rPr>
                <w:rFonts w:eastAsia="Times New Roman" w:cs="Times New Roman"/>
                <w:color w:val="000000"/>
                <w:sz w:val="18"/>
                <w:szCs w:val="18"/>
                <w:lang w:eastAsia="it-IT"/>
              </w:rPr>
              <w:t>Piacenza</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31.077</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40.830</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9.753</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31,4</w:t>
            </w:r>
          </w:p>
        </w:tc>
      </w:tr>
      <w:tr w:rsidR="009B3FA7" w:rsidRPr="009B3FA7" w:rsidTr="00F3182E">
        <w:trPr>
          <w:trHeight w:val="142"/>
        </w:trPr>
        <w:tc>
          <w:tcPr>
            <w:tcW w:w="2093" w:type="dxa"/>
            <w:vAlign w:val="center"/>
          </w:tcPr>
          <w:p w:rsidR="009B3FA7" w:rsidRPr="00041CFF" w:rsidRDefault="009B3FA7" w:rsidP="000320D0">
            <w:pPr>
              <w:spacing w:after="0" w:line="240" w:lineRule="auto"/>
              <w:rPr>
                <w:rFonts w:eastAsia="Times New Roman" w:cs="Times New Roman"/>
                <w:color w:val="000000"/>
                <w:sz w:val="18"/>
                <w:szCs w:val="18"/>
                <w:lang w:eastAsia="it-IT"/>
              </w:rPr>
            </w:pPr>
            <w:r w:rsidRPr="00041CFF">
              <w:rPr>
                <w:rFonts w:eastAsia="Times New Roman" w:cs="Times New Roman"/>
                <w:color w:val="000000"/>
                <w:sz w:val="18"/>
                <w:szCs w:val="18"/>
                <w:lang w:eastAsia="it-IT"/>
              </w:rPr>
              <w:t xml:space="preserve">Padova </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103.780</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38.001</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-65.779</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-63,4</w:t>
            </w:r>
          </w:p>
        </w:tc>
      </w:tr>
      <w:tr w:rsidR="009B3FA7" w:rsidRPr="009B3FA7" w:rsidTr="00F3182E">
        <w:trPr>
          <w:trHeight w:val="142"/>
        </w:trPr>
        <w:tc>
          <w:tcPr>
            <w:tcW w:w="2093" w:type="dxa"/>
            <w:vAlign w:val="center"/>
          </w:tcPr>
          <w:p w:rsidR="009B3FA7" w:rsidRPr="00041CFF" w:rsidRDefault="009B3FA7" w:rsidP="000320D0">
            <w:pPr>
              <w:spacing w:after="0" w:line="240" w:lineRule="auto"/>
              <w:rPr>
                <w:rFonts w:eastAsia="Times New Roman" w:cs="Times New Roman"/>
                <w:color w:val="000000"/>
                <w:sz w:val="18"/>
                <w:szCs w:val="18"/>
                <w:lang w:eastAsia="it-IT"/>
              </w:rPr>
            </w:pPr>
            <w:r w:rsidRPr="00041CFF">
              <w:rPr>
                <w:rFonts w:eastAsia="Times New Roman" w:cs="Times New Roman"/>
                <w:color w:val="000000"/>
                <w:sz w:val="18"/>
                <w:szCs w:val="18"/>
                <w:lang w:eastAsia="it-IT"/>
              </w:rPr>
              <w:t xml:space="preserve">Venezia </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39.193</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24.623</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-14.570</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-37,2</w:t>
            </w:r>
          </w:p>
        </w:tc>
      </w:tr>
      <w:tr w:rsidR="009B3FA7" w:rsidRPr="009B3FA7" w:rsidTr="00F3182E">
        <w:trPr>
          <w:trHeight w:val="142"/>
        </w:trPr>
        <w:tc>
          <w:tcPr>
            <w:tcW w:w="2093" w:type="dxa"/>
            <w:vAlign w:val="center"/>
          </w:tcPr>
          <w:p w:rsidR="009B3FA7" w:rsidRPr="00041CFF" w:rsidRDefault="009B3FA7" w:rsidP="000320D0">
            <w:pPr>
              <w:spacing w:after="0" w:line="240" w:lineRule="auto"/>
              <w:rPr>
                <w:rFonts w:eastAsia="Times New Roman" w:cs="Times New Roman"/>
                <w:color w:val="000000"/>
                <w:sz w:val="18"/>
                <w:szCs w:val="18"/>
                <w:lang w:eastAsia="it-IT"/>
              </w:rPr>
            </w:pPr>
            <w:r w:rsidRPr="00041CFF">
              <w:rPr>
                <w:rFonts w:eastAsia="Times New Roman" w:cs="Times New Roman"/>
                <w:color w:val="000000"/>
                <w:sz w:val="18"/>
                <w:szCs w:val="18"/>
                <w:lang w:eastAsia="it-IT"/>
              </w:rPr>
              <w:t xml:space="preserve">Salerno </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23.599</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24.091</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492</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2,1</w:t>
            </w:r>
          </w:p>
        </w:tc>
      </w:tr>
      <w:tr w:rsidR="009B3FA7" w:rsidRPr="009B3FA7" w:rsidTr="00F3182E">
        <w:trPr>
          <w:trHeight w:val="142"/>
        </w:trPr>
        <w:tc>
          <w:tcPr>
            <w:tcW w:w="2093" w:type="dxa"/>
            <w:vAlign w:val="center"/>
          </w:tcPr>
          <w:p w:rsidR="009B3FA7" w:rsidRPr="00041CFF" w:rsidRDefault="009B3FA7" w:rsidP="000320D0">
            <w:pPr>
              <w:spacing w:after="0" w:line="240" w:lineRule="auto"/>
              <w:rPr>
                <w:rFonts w:eastAsia="Times New Roman" w:cs="Times New Roman"/>
                <w:color w:val="000000"/>
                <w:sz w:val="18"/>
                <w:szCs w:val="18"/>
                <w:lang w:eastAsia="it-IT"/>
              </w:rPr>
            </w:pPr>
            <w:r w:rsidRPr="00041CFF">
              <w:rPr>
                <w:rFonts w:eastAsia="Times New Roman" w:cs="Times New Roman"/>
                <w:color w:val="000000"/>
                <w:sz w:val="18"/>
                <w:szCs w:val="18"/>
                <w:lang w:eastAsia="it-IT"/>
              </w:rPr>
              <w:t xml:space="preserve">Pescara </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52.287</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23.583</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-28.704</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-54,9</w:t>
            </w:r>
          </w:p>
        </w:tc>
      </w:tr>
      <w:tr w:rsidR="009B3FA7" w:rsidRPr="009B3FA7" w:rsidTr="00F3182E">
        <w:trPr>
          <w:trHeight w:val="142"/>
        </w:trPr>
        <w:tc>
          <w:tcPr>
            <w:tcW w:w="2093" w:type="dxa"/>
            <w:vAlign w:val="center"/>
          </w:tcPr>
          <w:p w:rsidR="009B3FA7" w:rsidRPr="00041CFF" w:rsidRDefault="009B3FA7" w:rsidP="000320D0">
            <w:pPr>
              <w:spacing w:after="0" w:line="240" w:lineRule="auto"/>
              <w:rPr>
                <w:rFonts w:eastAsia="Times New Roman" w:cs="Times New Roman"/>
                <w:color w:val="000000"/>
                <w:sz w:val="18"/>
                <w:szCs w:val="18"/>
                <w:lang w:eastAsia="it-IT"/>
              </w:rPr>
            </w:pPr>
            <w:r w:rsidRPr="00041CFF">
              <w:rPr>
                <w:rFonts w:eastAsia="Times New Roman" w:cs="Times New Roman"/>
                <w:color w:val="000000"/>
                <w:sz w:val="18"/>
                <w:szCs w:val="18"/>
                <w:lang w:eastAsia="it-IT"/>
              </w:rPr>
              <w:t xml:space="preserve">Pistoia </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25.336</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21.857</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-3.479</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-13,7</w:t>
            </w:r>
          </w:p>
        </w:tc>
      </w:tr>
      <w:tr w:rsidR="009B3FA7" w:rsidRPr="009B3FA7" w:rsidTr="00F3182E">
        <w:trPr>
          <w:trHeight w:val="142"/>
        </w:trPr>
        <w:tc>
          <w:tcPr>
            <w:tcW w:w="2093" w:type="dxa"/>
            <w:vAlign w:val="center"/>
          </w:tcPr>
          <w:p w:rsidR="009B3FA7" w:rsidRPr="00041CFF" w:rsidRDefault="009B3FA7" w:rsidP="000320D0">
            <w:pPr>
              <w:spacing w:after="0" w:line="240" w:lineRule="auto"/>
              <w:rPr>
                <w:rFonts w:eastAsia="Times New Roman" w:cs="Times New Roman"/>
                <w:color w:val="000000"/>
                <w:sz w:val="18"/>
                <w:szCs w:val="18"/>
                <w:lang w:eastAsia="it-IT"/>
              </w:rPr>
            </w:pPr>
            <w:r w:rsidRPr="00041CFF">
              <w:rPr>
                <w:rFonts w:eastAsia="Times New Roman" w:cs="Times New Roman"/>
                <w:color w:val="000000"/>
                <w:sz w:val="18"/>
                <w:szCs w:val="18"/>
                <w:lang w:eastAsia="it-IT"/>
              </w:rPr>
              <w:t xml:space="preserve">Mantova </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40.574</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18.089</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-22.485</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-55,4</w:t>
            </w:r>
          </w:p>
        </w:tc>
      </w:tr>
      <w:tr w:rsidR="009B3FA7" w:rsidRPr="009B3FA7" w:rsidTr="00F3182E">
        <w:trPr>
          <w:trHeight w:val="142"/>
        </w:trPr>
        <w:tc>
          <w:tcPr>
            <w:tcW w:w="2093" w:type="dxa"/>
            <w:vAlign w:val="center"/>
          </w:tcPr>
          <w:p w:rsidR="009B3FA7" w:rsidRPr="00041CFF" w:rsidRDefault="009B3FA7" w:rsidP="000320D0">
            <w:pPr>
              <w:spacing w:after="0" w:line="240" w:lineRule="auto"/>
              <w:rPr>
                <w:rFonts w:eastAsia="Times New Roman" w:cs="Times New Roman"/>
                <w:color w:val="000000"/>
                <w:sz w:val="18"/>
                <w:szCs w:val="18"/>
                <w:lang w:eastAsia="it-IT"/>
              </w:rPr>
            </w:pPr>
            <w:r w:rsidRPr="00041CFF">
              <w:rPr>
                <w:rFonts w:eastAsia="Times New Roman" w:cs="Times New Roman"/>
                <w:color w:val="000000"/>
                <w:sz w:val="18"/>
                <w:szCs w:val="18"/>
                <w:lang w:eastAsia="it-IT"/>
              </w:rPr>
              <w:t xml:space="preserve">Sassari </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20.418</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17.297</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-3.121</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-15,3</w:t>
            </w:r>
          </w:p>
        </w:tc>
      </w:tr>
      <w:tr w:rsidR="009B3FA7" w:rsidRPr="009B3FA7" w:rsidTr="00F3182E">
        <w:trPr>
          <w:trHeight w:val="142"/>
        </w:trPr>
        <w:tc>
          <w:tcPr>
            <w:tcW w:w="2093" w:type="dxa"/>
            <w:vAlign w:val="center"/>
          </w:tcPr>
          <w:p w:rsidR="009B3FA7" w:rsidRPr="00041CFF" w:rsidRDefault="009B3FA7" w:rsidP="000320D0">
            <w:pPr>
              <w:spacing w:after="0" w:line="240" w:lineRule="auto"/>
              <w:rPr>
                <w:rFonts w:eastAsia="Times New Roman" w:cs="Times New Roman"/>
                <w:color w:val="000000"/>
                <w:sz w:val="18"/>
                <w:szCs w:val="18"/>
                <w:lang w:eastAsia="it-IT"/>
              </w:rPr>
            </w:pPr>
            <w:r w:rsidRPr="00041CFF">
              <w:rPr>
                <w:rFonts w:eastAsia="Times New Roman" w:cs="Times New Roman"/>
                <w:color w:val="000000"/>
                <w:sz w:val="18"/>
                <w:szCs w:val="18"/>
                <w:lang w:eastAsia="it-IT"/>
              </w:rPr>
              <w:t xml:space="preserve">Ferrara </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65.636</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15.779</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-49.857</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-76,0</w:t>
            </w:r>
          </w:p>
        </w:tc>
      </w:tr>
      <w:tr w:rsidR="009B3FA7" w:rsidRPr="009B3FA7" w:rsidTr="00F3182E">
        <w:trPr>
          <w:trHeight w:val="142"/>
        </w:trPr>
        <w:tc>
          <w:tcPr>
            <w:tcW w:w="2093" w:type="dxa"/>
            <w:vAlign w:val="center"/>
          </w:tcPr>
          <w:p w:rsidR="009B3FA7" w:rsidRPr="00041CFF" w:rsidRDefault="009B3FA7" w:rsidP="000320D0">
            <w:pPr>
              <w:spacing w:after="0" w:line="240" w:lineRule="auto"/>
              <w:rPr>
                <w:rFonts w:eastAsia="Times New Roman" w:cs="Times New Roman"/>
                <w:color w:val="000000"/>
                <w:sz w:val="18"/>
                <w:szCs w:val="18"/>
                <w:lang w:eastAsia="it-IT"/>
              </w:rPr>
            </w:pPr>
            <w:r w:rsidRPr="00041CFF">
              <w:rPr>
                <w:rFonts w:eastAsia="Times New Roman" w:cs="Times New Roman"/>
                <w:color w:val="000000"/>
                <w:sz w:val="18"/>
                <w:szCs w:val="18"/>
                <w:lang w:eastAsia="it-IT"/>
              </w:rPr>
              <w:t xml:space="preserve">Messina </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0</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15.202</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15.202</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15.202</w:t>
            </w:r>
          </w:p>
        </w:tc>
      </w:tr>
      <w:tr w:rsidR="009B3FA7" w:rsidRPr="009B3FA7" w:rsidTr="00F3182E">
        <w:trPr>
          <w:trHeight w:val="142"/>
        </w:trPr>
        <w:tc>
          <w:tcPr>
            <w:tcW w:w="2093" w:type="dxa"/>
            <w:vAlign w:val="center"/>
          </w:tcPr>
          <w:p w:rsidR="009B3FA7" w:rsidRPr="00041CFF" w:rsidRDefault="009B3FA7" w:rsidP="000320D0">
            <w:pPr>
              <w:spacing w:after="0" w:line="240" w:lineRule="auto"/>
              <w:rPr>
                <w:rFonts w:eastAsia="Times New Roman" w:cs="Times New Roman"/>
                <w:color w:val="000000"/>
                <w:sz w:val="18"/>
                <w:szCs w:val="18"/>
                <w:lang w:eastAsia="it-IT"/>
              </w:rPr>
            </w:pPr>
            <w:r w:rsidRPr="00041CFF">
              <w:rPr>
                <w:rFonts w:eastAsia="Times New Roman" w:cs="Times New Roman"/>
                <w:color w:val="000000"/>
                <w:sz w:val="18"/>
                <w:szCs w:val="18"/>
                <w:lang w:eastAsia="it-IT"/>
              </w:rPr>
              <w:t xml:space="preserve">Alessandria </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30.597</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14.740</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-15.857</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-51,8</w:t>
            </w:r>
          </w:p>
        </w:tc>
      </w:tr>
      <w:tr w:rsidR="009B3FA7" w:rsidRPr="009B3FA7" w:rsidTr="00F3182E">
        <w:trPr>
          <w:trHeight w:val="142"/>
        </w:trPr>
        <w:tc>
          <w:tcPr>
            <w:tcW w:w="2093" w:type="dxa"/>
            <w:vAlign w:val="center"/>
          </w:tcPr>
          <w:p w:rsidR="009B3FA7" w:rsidRPr="00041CFF" w:rsidRDefault="009B3FA7" w:rsidP="000320D0">
            <w:pPr>
              <w:spacing w:after="0" w:line="240" w:lineRule="auto"/>
              <w:rPr>
                <w:rFonts w:eastAsia="Times New Roman" w:cs="Times New Roman"/>
                <w:color w:val="000000"/>
                <w:sz w:val="18"/>
                <w:szCs w:val="18"/>
                <w:lang w:eastAsia="it-IT"/>
              </w:rPr>
            </w:pPr>
            <w:r w:rsidRPr="00041CFF">
              <w:rPr>
                <w:rFonts w:eastAsia="Times New Roman" w:cs="Times New Roman"/>
                <w:color w:val="000000"/>
                <w:sz w:val="18"/>
                <w:szCs w:val="18"/>
                <w:lang w:eastAsia="it-IT"/>
              </w:rPr>
              <w:t xml:space="preserve">Frosinone </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7.299</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12.835</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5.536</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75,8</w:t>
            </w:r>
          </w:p>
        </w:tc>
      </w:tr>
      <w:tr w:rsidR="009B3FA7" w:rsidRPr="009B3FA7" w:rsidTr="00F3182E">
        <w:trPr>
          <w:trHeight w:val="142"/>
        </w:trPr>
        <w:tc>
          <w:tcPr>
            <w:tcW w:w="2093" w:type="dxa"/>
            <w:vAlign w:val="center"/>
          </w:tcPr>
          <w:p w:rsidR="009B3FA7" w:rsidRPr="00041CFF" w:rsidRDefault="009B3FA7" w:rsidP="000320D0">
            <w:pPr>
              <w:spacing w:after="0" w:line="240" w:lineRule="auto"/>
              <w:rPr>
                <w:rFonts w:eastAsia="Times New Roman" w:cs="Times New Roman"/>
                <w:color w:val="000000"/>
                <w:sz w:val="18"/>
                <w:szCs w:val="18"/>
                <w:lang w:eastAsia="it-IT"/>
              </w:rPr>
            </w:pPr>
            <w:r w:rsidRPr="00041CFF">
              <w:rPr>
                <w:rFonts w:eastAsia="Times New Roman" w:cs="Times New Roman"/>
                <w:color w:val="000000"/>
                <w:sz w:val="18"/>
                <w:szCs w:val="18"/>
                <w:lang w:eastAsia="it-IT"/>
              </w:rPr>
              <w:t xml:space="preserve">Asti </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4.878</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12.148</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7.270</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149,0</w:t>
            </w:r>
          </w:p>
        </w:tc>
      </w:tr>
      <w:tr w:rsidR="009B3FA7" w:rsidRPr="009B3FA7" w:rsidTr="00F3182E">
        <w:trPr>
          <w:trHeight w:val="142"/>
        </w:trPr>
        <w:tc>
          <w:tcPr>
            <w:tcW w:w="2093" w:type="dxa"/>
            <w:vAlign w:val="center"/>
          </w:tcPr>
          <w:p w:rsidR="009B3FA7" w:rsidRPr="00041CFF" w:rsidRDefault="009B3FA7" w:rsidP="000320D0">
            <w:pPr>
              <w:spacing w:after="0" w:line="240" w:lineRule="auto"/>
              <w:rPr>
                <w:rFonts w:eastAsia="Times New Roman" w:cs="Times New Roman"/>
                <w:color w:val="000000"/>
                <w:sz w:val="18"/>
                <w:szCs w:val="18"/>
                <w:lang w:eastAsia="it-IT"/>
              </w:rPr>
            </w:pPr>
            <w:r w:rsidRPr="00041CFF">
              <w:rPr>
                <w:rFonts w:eastAsia="Times New Roman" w:cs="Times New Roman"/>
                <w:color w:val="000000"/>
                <w:sz w:val="18"/>
                <w:szCs w:val="18"/>
                <w:lang w:eastAsia="it-IT"/>
              </w:rPr>
              <w:t xml:space="preserve">La Spezia </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28.093</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11.270</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-16.823</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-59,9</w:t>
            </w:r>
          </w:p>
        </w:tc>
      </w:tr>
      <w:tr w:rsidR="009B3FA7" w:rsidRPr="009B3FA7" w:rsidTr="00F3182E">
        <w:trPr>
          <w:trHeight w:val="142"/>
        </w:trPr>
        <w:tc>
          <w:tcPr>
            <w:tcW w:w="2093" w:type="dxa"/>
            <w:vAlign w:val="center"/>
          </w:tcPr>
          <w:p w:rsidR="009B3FA7" w:rsidRPr="00041CFF" w:rsidRDefault="009B3FA7" w:rsidP="000320D0">
            <w:pPr>
              <w:spacing w:after="0" w:line="240" w:lineRule="auto"/>
              <w:rPr>
                <w:rFonts w:eastAsia="Times New Roman" w:cs="Times New Roman"/>
                <w:color w:val="000000"/>
                <w:sz w:val="18"/>
                <w:szCs w:val="18"/>
                <w:lang w:eastAsia="it-IT"/>
              </w:rPr>
            </w:pPr>
            <w:r w:rsidRPr="00041CFF">
              <w:rPr>
                <w:rFonts w:eastAsia="Times New Roman" w:cs="Times New Roman"/>
                <w:color w:val="000000"/>
                <w:sz w:val="18"/>
                <w:szCs w:val="18"/>
                <w:lang w:eastAsia="it-IT"/>
              </w:rPr>
              <w:t xml:space="preserve">Palermo </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0</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10.598</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10.598</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10.598</w:t>
            </w:r>
          </w:p>
        </w:tc>
      </w:tr>
      <w:tr w:rsidR="009B3FA7" w:rsidRPr="009B3FA7" w:rsidTr="00F3182E">
        <w:trPr>
          <w:trHeight w:val="142"/>
        </w:trPr>
        <w:tc>
          <w:tcPr>
            <w:tcW w:w="2093" w:type="dxa"/>
            <w:vAlign w:val="center"/>
          </w:tcPr>
          <w:p w:rsidR="009B3FA7" w:rsidRPr="00041CFF" w:rsidRDefault="009B3FA7" w:rsidP="000320D0">
            <w:pPr>
              <w:spacing w:after="0" w:line="240" w:lineRule="auto"/>
              <w:rPr>
                <w:rFonts w:eastAsia="Times New Roman" w:cs="Times New Roman"/>
                <w:color w:val="000000"/>
                <w:sz w:val="18"/>
                <w:szCs w:val="18"/>
                <w:lang w:eastAsia="it-IT"/>
              </w:rPr>
            </w:pPr>
            <w:r w:rsidRPr="00041CFF">
              <w:rPr>
                <w:rFonts w:eastAsia="Times New Roman" w:cs="Times New Roman"/>
                <w:color w:val="000000"/>
                <w:sz w:val="18"/>
                <w:szCs w:val="18"/>
                <w:lang w:eastAsia="it-IT"/>
              </w:rPr>
              <w:t xml:space="preserve">Enna </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0</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10.552</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10.552</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10.552</w:t>
            </w:r>
          </w:p>
        </w:tc>
      </w:tr>
      <w:tr w:rsidR="009B3FA7" w:rsidRPr="009B3FA7" w:rsidTr="00F3182E">
        <w:trPr>
          <w:trHeight w:val="142"/>
        </w:trPr>
        <w:tc>
          <w:tcPr>
            <w:tcW w:w="2093" w:type="dxa"/>
            <w:vAlign w:val="center"/>
          </w:tcPr>
          <w:p w:rsidR="009B3FA7" w:rsidRPr="00041CFF" w:rsidRDefault="009B3FA7" w:rsidP="000320D0">
            <w:pPr>
              <w:spacing w:after="0" w:line="240" w:lineRule="auto"/>
              <w:rPr>
                <w:rFonts w:eastAsia="Times New Roman" w:cs="Times New Roman"/>
                <w:color w:val="000000"/>
                <w:sz w:val="18"/>
                <w:szCs w:val="18"/>
                <w:lang w:eastAsia="it-IT"/>
              </w:rPr>
            </w:pPr>
            <w:r w:rsidRPr="00041CFF">
              <w:rPr>
                <w:rFonts w:eastAsia="Times New Roman" w:cs="Times New Roman"/>
                <w:color w:val="000000"/>
                <w:sz w:val="18"/>
                <w:szCs w:val="18"/>
                <w:lang w:eastAsia="it-IT"/>
              </w:rPr>
              <w:t xml:space="preserve">Lucca </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32.002</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7.772</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-24.230</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-75,7</w:t>
            </w:r>
          </w:p>
        </w:tc>
      </w:tr>
      <w:tr w:rsidR="009B3FA7" w:rsidRPr="009B3FA7" w:rsidTr="00F3182E">
        <w:trPr>
          <w:trHeight w:val="142"/>
        </w:trPr>
        <w:tc>
          <w:tcPr>
            <w:tcW w:w="2093" w:type="dxa"/>
            <w:vAlign w:val="center"/>
          </w:tcPr>
          <w:p w:rsidR="009B3FA7" w:rsidRPr="00041CFF" w:rsidRDefault="009B3FA7" w:rsidP="000320D0">
            <w:pPr>
              <w:spacing w:after="0" w:line="240" w:lineRule="auto"/>
              <w:rPr>
                <w:rFonts w:eastAsia="Times New Roman" w:cs="Times New Roman"/>
                <w:color w:val="000000"/>
                <w:sz w:val="18"/>
                <w:szCs w:val="18"/>
                <w:lang w:eastAsia="it-IT"/>
              </w:rPr>
            </w:pPr>
            <w:r w:rsidRPr="00041CFF">
              <w:rPr>
                <w:rFonts w:eastAsia="Times New Roman" w:cs="Times New Roman"/>
                <w:color w:val="000000"/>
                <w:sz w:val="18"/>
                <w:szCs w:val="18"/>
                <w:lang w:eastAsia="it-IT"/>
              </w:rPr>
              <w:t xml:space="preserve">Pordenone </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5.135</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5.780</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645</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12,6</w:t>
            </w:r>
          </w:p>
        </w:tc>
      </w:tr>
      <w:tr w:rsidR="009B3FA7" w:rsidRPr="009B3FA7" w:rsidTr="00F3182E">
        <w:trPr>
          <w:trHeight w:val="142"/>
        </w:trPr>
        <w:tc>
          <w:tcPr>
            <w:tcW w:w="2093" w:type="dxa"/>
            <w:vAlign w:val="center"/>
          </w:tcPr>
          <w:p w:rsidR="009B3FA7" w:rsidRPr="00041CFF" w:rsidRDefault="009B3FA7" w:rsidP="000320D0">
            <w:pPr>
              <w:spacing w:after="0" w:line="240" w:lineRule="auto"/>
              <w:rPr>
                <w:rFonts w:eastAsia="Times New Roman" w:cs="Times New Roman"/>
                <w:color w:val="000000"/>
                <w:sz w:val="18"/>
                <w:szCs w:val="18"/>
                <w:lang w:eastAsia="it-IT"/>
              </w:rPr>
            </w:pPr>
            <w:r w:rsidRPr="00041CFF">
              <w:rPr>
                <w:rFonts w:eastAsia="Times New Roman" w:cs="Times New Roman"/>
                <w:color w:val="000000"/>
                <w:sz w:val="18"/>
                <w:szCs w:val="18"/>
                <w:lang w:eastAsia="it-IT"/>
              </w:rPr>
              <w:t xml:space="preserve">Macerata </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1.941</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5.064</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3.123</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160,9</w:t>
            </w:r>
          </w:p>
        </w:tc>
      </w:tr>
      <w:tr w:rsidR="009B3FA7" w:rsidRPr="009B3FA7" w:rsidTr="00F3182E">
        <w:trPr>
          <w:trHeight w:val="142"/>
        </w:trPr>
        <w:tc>
          <w:tcPr>
            <w:tcW w:w="2093" w:type="dxa"/>
            <w:shd w:val="clear" w:color="auto" w:fill="FFFFFF"/>
            <w:vAlign w:val="center"/>
          </w:tcPr>
          <w:p w:rsidR="009B3FA7" w:rsidRPr="00041CFF" w:rsidRDefault="009B3FA7" w:rsidP="000320D0">
            <w:pPr>
              <w:spacing w:after="0" w:line="240" w:lineRule="auto"/>
              <w:rPr>
                <w:rFonts w:eastAsia="Times New Roman" w:cs="Times New Roman"/>
                <w:color w:val="000000"/>
                <w:sz w:val="18"/>
                <w:szCs w:val="18"/>
                <w:lang w:eastAsia="it-IT"/>
              </w:rPr>
            </w:pPr>
            <w:r w:rsidRPr="00041CFF">
              <w:rPr>
                <w:rFonts w:eastAsia="Times New Roman" w:cs="Times New Roman"/>
                <w:color w:val="000000"/>
                <w:sz w:val="18"/>
                <w:szCs w:val="18"/>
                <w:lang w:eastAsia="it-IT"/>
              </w:rPr>
              <w:t xml:space="preserve">Perugia </w:t>
            </w:r>
          </w:p>
        </w:tc>
        <w:tc>
          <w:tcPr>
            <w:tcW w:w="2126" w:type="dxa"/>
            <w:shd w:val="clear" w:color="auto" w:fill="FFFFFF"/>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14.737</w:t>
            </w:r>
          </w:p>
        </w:tc>
        <w:tc>
          <w:tcPr>
            <w:tcW w:w="2126" w:type="dxa"/>
            <w:shd w:val="clear" w:color="auto" w:fill="FFFFFF"/>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4.348</w:t>
            </w:r>
          </w:p>
        </w:tc>
        <w:tc>
          <w:tcPr>
            <w:tcW w:w="1560" w:type="dxa"/>
            <w:shd w:val="clear" w:color="auto" w:fill="FFFFFF"/>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-10.389</w:t>
            </w:r>
          </w:p>
        </w:tc>
        <w:tc>
          <w:tcPr>
            <w:tcW w:w="1560" w:type="dxa"/>
            <w:shd w:val="clear" w:color="auto" w:fill="FFFFFF"/>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-70,5</w:t>
            </w:r>
          </w:p>
        </w:tc>
      </w:tr>
      <w:tr w:rsidR="009B3FA7" w:rsidRPr="009B3FA7" w:rsidTr="00F3182E">
        <w:trPr>
          <w:trHeight w:val="142"/>
        </w:trPr>
        <w:tc>
          <w:tcPr>
            <w:tcW w:w="2093" w:type="dxa"/>
            <w:tcBorders>
              <w:bottom w:val="single" w:sz="4" w:space="0" w:color="auto"/>
            </w:tcBorders>
            <w:shd w:val="clear" w:color="auto" w:fill="FFFFFF"/>
            <w:vAlign w:val="center"/>
          </w:tcPr>
          <w:p w:rsidR="009B3FA7" w:rsidRPr="00041CFF" w:rsidRDefault="009B3FA7" w:rsidP="000320D0">
            <w:pPr>
              <w:spacing w:after="0" w:line="240" w:lineRule="auto"/>
              <w:rPr>
                <w:rFonts w:eastAsia="Times New Roman" w:cs="Times New Roman"/>
                <w:color w:val="000000"/>
                <w:sz w:val="18"/>
                <w:szCs w:val="18"/>
                <w:lang w:eastAsia="it-IT"/>
              </w:rPr>
            </w:pPr>
            <w:r w:rsidRPr="00041CFF">
              <w:rPr>
                <w:rFonts w:eastAsia="Times New Roman" w:cs="Times New Roman"/>
                <w:color w:val="000000"/>
                <w:sz w:val="18"/>
                <w:szCs w:val="18"/>
                <w:lang w:eastAsia="it-IT"/>
              </w:rPr>
              <w:t xml:space="preserve">Catania </w:t>
            </w:r>
          </w:p>
        </w:tc>
        <w:tc>
          <w:tcPr>
            <w:tcW w:w="2126" w:type="dxa"/>
            <w:tcBorders>
              <w:bottom w:val="single" w:sz="4" w:space="0" w:color="auto"/>
            </w:tcBorders>
            <w:shd w:val="clear" w:color="auto" w:fill="FFFFFF"/>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0</w:t>
            </w:r>
          </w:p>
        </w:tc>
        <w:tc>
          <w:tcPr>
            <w:tcW w:w="2126" w:type="dxa"/>
            <w:tcBorders>
              <w:bottom w:val="single" w:sz="4" w:space="0" w:color="auto"/>
            </w:tcBorders>
            <w:shd w:val="clear" w:color="auto" w:fill="FFFFFF"/>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4.334</w:t>
            </w:r>
          </w:p>
        </w:tc>
        <w:tc>
          <w:tcPr>
            <w:tcW w:w="1560" w:type="dxa"/>
            <w:tcBorders>
              <w:bottom w:val="single" w:sz="4" w:space="0" w:color="auto"/>
            </w:tcBorders>
            <w:shd w:val="clear" w:color="auto" w:fill="FFFFFF"/>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4.334</w:t>
            </w:r>
          </w:p>
        </w:tc>
        <w:tc>
          <w:tcPr>
            <w:tcW w:w="1560" w:type="dxa"/>
            <w:tcBorders>
              <w:bottom w:val="single" w:sz="4" w:space="0" w:color="auto"/>
            </w:tcBorders>
            <w:shd w:val="clear" w:color="auto" w:fill="FFFFFF"/>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433.400</w:t>
            </w:r>
          </w:p>
        </w:tc>
      </w:tr>
      <w:tr w:rsidR="009B3FA7" w:rsidRPr="009B3FA7" w:rsidTr="00F3182E">
        <w:trPr>
          <w:trHeight w:val="142"/>
        </w:trPr>
        <w:tc>
          <w:tcPr>
            <w:tcW w:w="2093" w:type="dxa"/>
            <w:tcBorders>
              <w:bottom w:val="single" w:sz="4" w:space="0" w:color="auto"/>
            </w:tcBorders>
            <w:shd w:val="clear" w:color="auto" w:fill="FFFFFF"/>
            <w:vAlign w:val="center"/>
          </w:tcPr>
          <w:p w:rsidR="009B3FA7" w:rsidRPr="00041CFF" w:rsidRDefault="009B3FA7" w:rsidP="000320D0">
            <w:pPr>
              <w:spacing w:after="0" w:line="240" w:lineRule="auto"/>
              <w:rPr>
                <w:rFonts w:eastAsia="Times New Roman" w:cs="Times New Roman"/>
                <w:color w:val="000000"/>
                <w:sz w:val="18"/>
                <w:szCs w:val="18"/>
                <w:lang w:eastAsia="it-IT"/>
              </w:rPr>
            </w:pPr>
            <w:r w:rsidRPr="00041CFF">
              <w:rPr>
                <w:rFonts w:eastAsia="Times New Roman" w:cs="Times New Roman"/>
                <w:color w:val="000000"/>
                <w:sz w:val="18"/>
                <w:szCs w:val="18"/>
                <w:lang w:eastAsia="it-IT"/>
              </w:rPr>
              <w:t xml:space="preserve">Pavia </w:t>
            </w:r>
          </w:p>
        </w:tc>
        <w:tc>
          <w:tcPr>
            <w:tcW w:w="2126" w:type="dxa"/>
            <w:tcBorders>
              <w:bottom w:val="single" w:sz="4" w:space="0" w:color="auto"/>
            </w:tcBorders>
            <w:shd w:val="clear" w:color="auto" w:fill="FFFFFF"/>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5.104</w:t>
            </w:r>
          </w:p>
        </w:tc>
        <w:tc>
          <w:tcPr>
            <w:tcW w:w="2126" w:type="dxa"/>
            <w:tcBorders>
              <w:bottom w:val="single" w:sz="4" w:space="0" w:color="auto"/>
            </w:tcBorders>
            <w:shd w:val="clear" w:color="auto" w:fill="FFFFFF"/>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4.271</w:t>
            </w:r>
          </w:p>
        </w:tc>
        <w:tc>
          <w:tcPr>
            <w:tcW w:w="1560" w:type="dxa"/>
            <w:tcBorders>
              <w:bottom w:val="single" w:sz="4" w:space="0" w:color="auto"/>
            </w:tcBorders>
            <w:shd w:val="clear" w:color="auto" w:fill="FFFFFF"/>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-833</w:t>
            </w:r>
          </w:p>
        </w:tc>
        <w:tc>
          <w:tcPr>
            <w:tcW w:w="1560" w:type="dxa"/>
            <w:tcBorders>
              <w:bottom w:val="single" w:sz="4" w:space="0" w:color="auto"/>
            </w:tcBorders>
            <w:shd w:val="clear" w:color="auto" w:fill="FFFFFF"/>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-16,3</w:t>
            </w:r>
          </w:p>
        </w:tc>
      </w:tr>
      <w:tr w:rsidR="009B3FA7" w:rsidRPr="009B3FA7" w:rsidTr="00F3182E">
        <w:trPr>
          <w:trHeight w:val="142"/>
        </w:trPr>
        <w:tc>
          <w:tcPr>
            <w:tcW w:w="2093" w:type="dxa"/>
            <w:shd w:val="clear" w:color="auto" w:fill="FFFFFF" w:themeFill="background1"/>
            <w:vAlign w:val="center"/>
          </w:tcPr>
          <w:p w:rsidR="009B3FA7" w:rsidRPr="00041CFF" w:rsidRDefault="009B3FA7" w:rsidP="000320D0">
            <w:pPr>
              <w:spacing w:after="0" w:line="240" w:lineRule="auto"/>
              <w:rPr>
                <w:rFonts w:eastAsia="Times New Roman" w:cs="Times New Roman"/>
                <w:color w:val="000000"/>
                <w:sz w:val="18"/>
                <w:szCs w:val="18"/>
                <w:lang w:eastAsia="it-IT"/>
              </w:rPr>
            </w:pPr>
            <w:r w:rsidRPr="00041CFF">
              <w:rPr>
                <w:rFonts w:eastAsia="Times New Roman" w:cs="Times New Roman"/>
                <w:color w:val="000000"/>
                <w:sz w:val="18"/>
                <w:szCs w:val="18"/>
                <w:lang w:eastAsia="it-IT"/>
              </w:rPr>
              <w:t xml:space="preserve">Livorno </w:t>
            </w:r>
          </w:p>
        </w:tc>
        <w:tc>
          <w:tcPr>
            <w:tcW w:w="2126" w:type="dxa"/>
            <w:shd w:val="clear" w:color="auto" w:fill="FFFFFF" w:themeFill="background1"/>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13.606</w:t>
            </w:r>
          </w:p>
        </w:tc>
        <w:tc>
          <w:tcPr>
            <w:tcW w:w="2126" w:type="dxa"/>
            <w:shd w:val="clear" w:color="auto" w:fill="FFFFFF" w:themeFill="background1"/>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3.948</w:t>
            </w:r>
          </w:p>
        </w:tc>
        <w:tc>
          <w:tcPr>
            <w:tcW w:w="1560" w:type="dxa"/>
            <w:shd w:val="clear" w:color="auto" w:fill="FFFFFF" w:themeFill="background1"/>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-9.658</w:t>
            </w:r>
          </w:p>
        </w:tc>
        <w:tc>
          <w:tcPr>
            <w:tcW w:w="1560" w:type="dxa"/>
            <w:shd w:val="clear" w:color="auto" w:fill="FFFFFF" w:themeFill="background1"/>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-71,0</w:t>
            </w:r>
          </w:p>
        </w:tc>
      </w:tr>
      <w:tr w:rsidR="009B3FA7" w:rsidRPr="009B3FA7" w:rsidTr="00F3182E">
        <w:trPr>
          <w:trHeight w:val="142"/>
        </w:trPr>
        <w:tc>
          <w:tcPr>
            <w:tcW w:w="2093" w:type="dxa"/>
            <w:shd w:val="clear" w:color="auto" w:fill="FFFFFF"/>
            <w:vAlign w:val="center"/>
          </w:tcPr>
          <w:p w:rsidR="009B3FA7" w:rsidRPr="00041CFF" w:rsidRDefault="009B3FA7" w:rsidP="000320D0">
            <w:pPr>
              <w:spacing w:after="0" w:line="240" w:lineRule="auto"/>
              <w:rPr>
                <w:rFonts w:eastAsia="Times New Roman" w:cs="Times New Roman"/>
                <w:color w:val="000000"/>
                <w:sz w:val="18"/>
                <w:szCs w:val="18"/>
                <w:lang w:eastAsia="it-IT"/>
              </w:rPr>
            </w:pPr>
            <w:r w:rsidRPr="00041CFF">
              <w:rPr>
                <w:rFonts w:eastAsia="Times New Roman" w:cs="Times New Roman"/>
                <w:color w:val="000000"/>
                <w:sz w:val="18"/>
                <w:szCs w:val="18"/>
                <w:lang w:eastAsia="it-IT"/>
              </w:rPr>
              <w:t xml:space="preserve">Agrigento </w:t>
            </w:r>
          </w:p>
        </w:tc>
        <w:tc>
          <w:tcPr>
            <w:tcW w:w="2126" w:type="dxa"/>
            <w:shd w:val="clear" w:color="auto" w:fill="FFFFFF"/>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0</w:t>
            </w:r>
          </w:p>
        </w:tc>
        <w:tc>
          <w:tcPr>
            <w:tcW w:w="2126" w:type="dxa"/>
            <w:shd w:val="clear" w:color="auto" w:fill="FFFFFF"/>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3.665</w:t>
            </w:r>
          </w:p>
        </w:tc>
        <w:tc>
          <w:tcPr>
            <w:tcW w:w="1560" w:type="dxa"/>
            <w:shd w:val="clear" w:color="auto" w:fill="FFFFFF"/>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3.665</w:t>
            </w:r>
          </w:p>
        </w:tc>
        <w:tc>
          <w:tcPr>
            <w:tcW w:w="1560" w:type="dxa"/>
            <w:shd w:val="clear" w:color="auto" w:fill="FFFFFF"/>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366.500</w:t>
            </w:r>
          </w:p>
        </w:tc>
      </w:tr>
      <w:tr w:rsidR="009B3FA7" w:rsidRPr="009B3FA7" w:rsidTr="00F3182E">
        <w:trPr>
          <w:trHeight w:val="142"/>
        </w:trPr>
        <w:tc>
          <w:tcPr>
            <w:tcW w:w="2093" w:type="dxa"/>
            <w:shd w:val="clear" w:color="auto" w:fill="FFFFFF"/>
            <w:vAlign w:val="center"/>
          </w:tcPr>
          <w:p w:rsidR="009B3FA7" w:rsidRPr="00041CFF" w:rsidRDefault="009B3FA7" w:rsidP="000320D0">
            <w:pPr>
              <w:spacing w:after="0" w:line="240" w:lineRule="auto"/>
              <w:rPr>
                <w:rFonts w:eastAsia="Times New Roman" w:cs="Times New Roman"/>
                <w:color w:val="000000"/>
                <w:sz w:val="18"/>
                <w:szCs w:val="18"/>
                <w:lang w:eastAsia="it-IT"/>
              </w:rPr>
            </w:pPr>
            <w:r w:rsidRPr="00041CFF">
              <w:rPr>
                <w:rFonts w:eastAsia="Times New Roman" w:cs="Times New Roman"/>
                <w:color w:val="000000"/>
                <w:sz w:val="18"/>
                <w:szCs w:val="18"/>
                <w:lang w:eastAsia="it-IT"/>
              </w:rPr>
              <w:t xml:space="preserve">Imperia </w:t>
            </w:r>
          </w:p>
        </w:tc>
        <w:tc>
          <w:tcPr>
            <w:tcW w:w="2126" w:type="dxa"/>
            <w:shd w:val="clear" w:color="auto" w:fill="FFFFFF"/>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8.912</w:t>
            </w:r>
          </w:p>
        </w:tc>
        <w:tc>
          <w:tcPr>
            <w:tcW w:w="2126" w:type="dxa"/>
            <w:shd w:val="clear" w:color="auto" w:fill="FFFFFF"/>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3.547</w:t>
            </w:r>
          </w:p>
        </w:tc>
        <w:tc>
          <w:tcPr>
            <w:tcW w:w="1560" w:type="dxa"/>
            <w:shd w:val="clear" w:color="auto" w:fill="FFFFFF"/>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-5.365</w:t>
            </w:r>
          </w:p>
        </w:tc>
        <w:tc>
          <w:tcPr>
            <w:tcW w:w="1560" w:type="dxa"/>
            <w:shd w:val="clear" w:color="auto" w:fill="FFFFFF"/>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-60,2</w:t>
            </w:r>
          </w:p>
        </w:tc>
      </w:tr>
      <w:tr w:rsidR="009B3FA7" w:rsidRPr="009B3FA7" w:rsidTr="00F3182E">
        <w:trPr>
          <w:trHeight w:val="142"/>
        </w:trPr>
        <w:tc>
          <w:tcPr>
            <w:tcW w:w="2093" w:type="dxa"/>
            <w:shd w:val="clear" w:color="auto" w:fill="FFFFFF"/>
            <w:vAlign w:val="center"/>
          </w:tcPr>
          <w:p w:rsidR="009B3FA7" w:rsidRPr="00041CFF" w:rsidRDefault="009B3FA7" w:rsidP="000320D0">
            <w:pPr>
              <w:spacing w:after="0" w:line="240" w:lineRule="auto"/>
              <w:rPr>
                <w:rFonts w:eastAsia="Times New Roman" w:cs="Times New Roman"/>
                <w:color w:val="000000"/>
                <w:sz w:val="18"/>
                <w:szCs w:val="18"/>
                <w:lang w:eastAsia="it-IT"/>
              </w:rPr>
            </w:pPr>
            <w:r w:rsidRPr="00041CFF">
              <w:rPr>
                <w:rFonts w:eastAsia="Times New Roman" w:cs="Times New Roman"/>
                <w:color w:val="000000"/>
                <w:sz w:val="18"/>
                <w:szCs w:val="18"/>
                <w:lang w:eastAsia="it-IT"/>
              </w:rPr>
              <w:t xml:space="preserve">Benevento </w:t>
            </w:r>
          </w:p>
        </w:tc>
        <w:tc>
          <w:tcPr>
            <w:tcW w:w="2126" w:type="dxa"/>
            <w:shd w:val="clear" w:color="auto" w:fill="FFFFFF"/>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2.472</w:t>
            </w:r>
          </w:p>
        </w:tc>
        <w:tc>
          <w:tcPr>
            <w:tcW w:w="2126" w:type="dxa"/>
            <w:shd w:val="clear" w:color="auto" w:fill="FFFFFF"/>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2.924</w:t>
            </w:r>
          </w:p>
        </w:tc>
        <w:tc>
          <w:tcPr>
            <w:tcW w:w="1560" w:type="dxa"/>
            <w:shd w:val="clear" w:color="auto" w:fill="FFFFFF"/>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452</w:t>
            </w:r>
          </w:p>
        </w:tc>
        <w:tc>
          <w:tcPr>
            <w:tcW w:w="1560" w:type="dxa"/>
            <w:shd w:val="clear" w:color="auto" w:fill="FFFFFF"/>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18,3</w:t>
            </w:r>
          </w:p>
        </w:tc>
      </w:tr>
      <w:tr w:rsidR="009B3FA7" w:rsidRPr="009B3FA7" w:rsidTr="00F3182E">
        <w:trPr>
          <w:trHeight w:val="142"/>
        </w:trPr>
        <w:tc>
          <w:tcPr>
            <w:tcW w:w="2093" w:type="dxa"/>
            <w:shd w:val="clear" w:color="auto" w:fill="FFFFFF"/>
            <w:vAlign w:val="center"/>
          </w:tcPr>
          <w:p w:rsidR="009B3FA7" w:rsidRPr="00041CFF" w:rsidRDefault="009B3FA7" w:rsidP="000320D0">
            <w:pPr>
              <w:spacing w:after="0" w:line="240" w:lineRule="auto"/>
              <w:rPr>
                <w:rFonts w:eastAsia="Times New Roman" w:cs="Times New Roman"/>
                <w:color w:val="000000"/>
                <w:sz w:val="18"/>
                <w:szCs w:val="18"/>
                <w:lang w:eastAsia="it-IT"/>
              </w:rPr>
            </w:pPr>
            <w:r w:rsidRPr="00041CFF">
              <w:rPr>
                <w:rFonts w:eastAsia="Times New Roman" w:cs="Times New Roman"/>
                <w:color w:val="000000"/>
                <w:sz w:val="18"/>
                <w:szCs w:val="18"/>
                <w:lang w:eastAsia="it-IT"/>
              </w:rPr>
              <w:lastRenderedPageBreak/>
              <w:t xml:space="preserve">Como </w:t>
            </w:r>
          </w:p>
        </w:tc>
        <w:tc>
          <w:tcPr>
            <w:tcW w:w="2126" w:type="dxa"/>
            <w:shd w:val="clear" w:color="auto" w:fill="FFFFFF"/>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31.498</w:t>
            </w:r>
          </w:p>
        </w:tc>
        <w:tc>
          <w:tcPr>
            <w:tcW w:w="2126" w:type="dxa"/>
            <w:shd w:val="clear" w:color="auto" w:fill="FFFFFF"/>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2.405</w:t>
            </w:r>
          </w:p>
        </w:tc>
        <w:tc>
          <w:tcPr>
            <w:tcW w:w="1560" w:type="dxa"/>
            <w:shd w:val="clear" w:color="auto" w:fill="FFFFFF"/>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-29.093</w:t>
            </w:r>
          </w:p>
        </w:tc>
        <w:tc>
          <w:tcPr>
            <w:tcW w:w="1560" w:type="dxa"/>
            <w:shd w:val="clear" w:color="auto" w:fill="FFFFFF"/>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-92,4</w:t>
            </w:r>
          </w:p>
        </w:tc>
      </w:tr>
      <w:tr w:rsidR="009B3FA7" w:rsidRPr="009B3FA7" w:rsidTr="00F3182E">
        <w:trPr>
          <w:trHeight w:val="142"/>
        </w:trPr>
        <w:tc>
          <w:tcPr>
            <w:tcW w:w="2093" w:type="dxa"/>
            <w:shd w:val="clear" w:color="auto" w:fill="FFFFFF"/>
            <w:vAlign w:val="center"/>
          </w:tcPr>
          <w:p w:rsidR="009B3FA7" w:rsidRPr="00041CFF" w:rsidRDefault="009B3FA7" w:rsidP="000320D0">
            <w:pPr>
              <w:spacing w:after="0" w:line="240" w:lineRule="auto"/>
              <w:rPr>
                <w:rFonts w:eastAsia="Times New Roman" w:cs="Times New Roman"/>
                <w:color w:val="000000"/>
                <w:sz w:val="18"/>
                <w:szCs w:val="18"/>
                <w:lang w:eastAsia="it-IT"/>
              </w:rPr>
            </w:pPr>
            <w:r w:rsidRPr="00041CFF">
              <w:rPr>
                <w:rFonts w:eastAsia="Times New Roman" w:cs="Times New Roman"/>
                <w:color w:val="000000"/>
                <w:sz w:val="18"/>
                <w:szCs w:val="18"/>
                <w:lang w:eastAsia="it-IT"/>
              </w:rPr>
              <w:t xml:space="preserve">Fermo </w:t>
            </w:r>
          </w:p>
        </w:tc>
        <w:tc>
          <w:tcPr>
            <w:tcW w:w="2126" w:type="dxa"/>
            <w:shd w:val="clear" w:color="auto" w:fill="FFFFFF"/>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0</w:t>
            </w:r>
          </w:p>
        </w:tc>
        <w:tc>
          <w:tcPr>
            <w:tcW w:w="2126" w:type="dxa"/>
            <w:shd w:val="clear" w:color="auto" w:fill="FFFFFF"/>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2.394</w:t>
            </w:r>
          </w:p>
        </w:tc>
        <w:tc>
          <w:tcPr>
            <w:tcW w:w="1560" w:type="dxa"/>
            <w:shd w:val="clear" w:color="auto" w:fill="FFFFFF"/>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2.394</w:t>
            </w:r>
          </w:p>
        </w:tc>
        <w:tc>
          <w:tcPr>
            <w:tcW w:w="1560" w:type="dxa"/>
            <w:shd w:val="clear" w:color="auto" w:fill="FFFFFF"/>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239.400</w:t>
            </w:r>
          </w:p>
        </w:tc>
      </w:tr>
      <w:tr w:rsidR="009B3FA7" w:rsidRPr="009B3FA7" w:rsidTr="00F3182E">
        <w:trPr>
          <w:trHeight w:val="142"/>
        </w:trPr>
        <w:tc>
          <w:tcPr>
            <w:tcW w:w="2093" w:type="dxa"/>
            <w:vAlign w:val="center"/>
          </w:tcPr>
          <w:p w:rsidR="009B3FA7" w:rsidRPr="00041CFF" w:rsidRDefault="009B3FA7" w:rsidP="000320D0">
            <w:pPr>
              <w:spacing w:after="0" w:line="240" w:lineRule="auto"/>
              <w:rPr>
                <w:rFonts w:eastAsia="Times New Roman" w:cs="Times New Roman"/>
                <w:color w:val="000000"/>
                <w:sz w:val="18"/>
                <w:szCs w:val="18"/>
                <w:lang w:eastAsia="it-IT"/>
              </w:rPr>
            </w:pPr>
            <w:r w:rsidRPr="00041CFF">
              <w:rPr>
                <w:rFonts w:eastAsia="Times New Roman" w:cs="Times New Roman"/>
                <w:color w:val="000000"/>
                <w:sz w:val="18"/>
                <w:szCs w:val="18"/>
                <w:lang w:eastAsia="it-IT"/>
              </w:rPr>
              <w:t xml:space="preserve">Verbania </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12.257</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2.156</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-10.101</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-82,4</w:t>
            </w:r>
          </w:p>
        </w:tc>
      </w:tr>
      <w:tr w:rsidR="009B3FA7" w:rsidRPr="009B3FA7" w:rsidTr="00F3182E">
        <w:trPr>
          <w:trHeight w:val="142"/>
        </w:trPr>
        <w:tc>
          <w:tcPr>
            <w:tcW w:w="2093" w:type="dxa"/>
            <w:vAlign w:val="center"/>
          </w:tcPr>
          <w:p w:rsidR="009B3FA7" w:rsidRPr="00041CFF" w:rsidRDefault="009B3FA7" w:rsidP="000320D0">
            <w:pPr>
              <w:spacing w:after="0" w:line="240" w:lineRule="auto"/>
              <w:rPr>
                <w:rFonts w:eastAsia="Times New Roman" w:cs="Times New Roman"/>
                <w:color w:val="000000"/>
                <w:sz w:val="18"/>
                <w:szCs w:val="18"/>
                <w:lang w:eastAsia="it-IT"/>
              </w:rPr>
            </w:pPr>
            <w:r w:rsidRPr="00041CFF">
              <w:rPr>
                <w:rFonts w:eastAsia="Times New Roman" w:cs="Times New Roman"/>
                <w:color w:val="000000"/>
                <w:sz w:val="18"/>
                <w:szCs w:val="18"/>
                <w:lang w:eastAsia="it-IT"/>
              </w:rPr>
              <w:t xml:space="preserve">Carrara </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330</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940</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610</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184,8</w:t>
            </w:r>
          </w:p>
        </w:tc>
      </w:tr>
      <w:tr w:rsidR="009B3FA7" w:rsidRPr="009B3FA7" w:rsidTr="00F3182E">
        <w:trPr>
          <w:trHeight w:val="142"/>
        </w:trPr>
        <w:tc>
          <w:tcPr>
            <w:tcW w:w="2093" w:type="dxa"/>
            <w:vAlign w:val="center"/>
          </w:tcPr>
          <w:p w:rsidR="009B3FA7" w:rsidRPr="00041CFF" w:rsidRDefault="009B3FA7" w:rsidP="000320D0">
            <w:pPr>
              <w:spacing w:after="0" w:line="240" w:lineRule="auto"/>
              <w:rPr>
                <w:rFonts w:eastAsia="Times New Roman" w:cs="Times New Roman"/>
                <w:color w:val="000000"/>
                <w:sz w:val="18"/>
                <w:szCs w:val="18"/>
                <w:lang w:eastAsia="it-IT"/>
              </w:rPr>
            </w:pPr>
            <w:r w:rsidRPr="00041CFF">
              <w:rPr>
                <w:rFonts w:eastAsia="Times New Roman" w:cs="Times New Roman"/>
                <w:color w:val="000000"/>
                <w:sz w:val="18"/>
                <w:szCs w:val="18"/>
                <w:lang w:eastAsia="it-IT"/>
              </w:rPr>
              <w:t xml:space="preserve">Massa </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289</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864</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575</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199,0</w:t>
            </w:r>
          </w:p>
        </w:tc>
      </w:tr>
      <w:tr w:rsidR="009B3FA7" w:rsidRPr="009B3FA7" w:rsidTr="00F3182E">
        <w:trPr>
          <w:trHeight w:val="142"/>
        </w:trPr>
        <w:tc>
          <w:tcPr>
            <w:tcW w:w="2093" w:type="dxa"/>
            <w:vAlign w:val="center"/>
          </w:tcPr>
          <w:p w:rsidR="009B3FA7" w:rsidRPr="00041CFF" w:rsidRDefault="009B3FA7" w:rsidP="000320D0">
            <w:pPr>
              <w:spacing w:after="0" w:line="240" w:lineRule="auto"/>
              <w:rPr>
                <w:rFonts w:eastAsia="Times New Roman" w:cs="Times New Roman"/>
                <w:color w:val="000000"/>
                <w:sz w:val="18"/>
                <w:szCs w:val="18"/>
                <w:lang w:eastAsia="it-IT"/>
              </w:rPr>
            </w:pPr>
            <w:r w:rsidRPr="00041CFF">
              <w:rPr>
                <w:rFonts w:eastAsia="Times New Roman" w:cs="Times New Roman"/>
                <w:color w:val="000000"/>
                <w:sz w:val="18"/>
                <w:szCs w:val="18"/>
                <w:lang w:eastAsia="it-IT"/>
              </w:rPr>
              <w:t xml:space="preserve">Novara </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27.433</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850</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-26.583</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-96,9</w:t>
            </w:r>
          </w:p>
        </w:tc>
      </w:tr>
      <w:tr w:rsidR="009B3FA7" w:rsidRPr="009B3FA7" w:rsidTr="00F3182E">
        <w:trPr>
          <w:trHeight w:val="142"/>
        </w:trPr>
        <w:tc>
          <w:tcPr>
            <w:tcW w:w="2093" w:type="dxa"/>
            <w:vAlign w:val="center"/>
          </w:tcPr>
          <w:p w:rsidR="009B3FA7" w:rsidRPr="00041CFF" w:rsidRDefault="009B3FA7" w:rsidP="000320D0">
            <w:pPr>
              <w:spacing w:after="0" w:line="240" w:lineRule="auto"/>
              <w:rPr>
                <w:rFonts w:eastAsia="Times New Roman" w:cs="Times New Roman"/>
                <w:color w:val="000000"/>
                <w:sz w:val="18"/>
                <w:szCs w:val="18"/>
                <w:lang w:eastAsia="it-IT"/>
              </w:rPr>
            </w:pPr>
            <w:r w:rsidRPr="00041CFF">
              <w:rPr>
                <w:rFonts w:eastAsia="Times New Roman" w:cs="Times New Roman"/>
                <w:color w:val="000000"/>
                <w:sz w:val="18"/>
                <w:szCs w:val="18"/>
                <w:lang w:eastAsia="it-IT"/>
              </w:rPr>
              <w:t xml:space="preserve">Sondrio </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0</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9B3FA7">
              <w:rPr>
                <w:rFonts w:eastAsia="Times New Roman" w:cs="Times New Roman"/>
                <w:color w:val="000000"/>
                <w:sz w:val="18"/>
                <w:szCs w:val="18"/>
                <w:lang w:eastAsia="it-IT"/>
              </w:rPr>
              <w:t>725</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725</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72.500</w:t>
            </w:r>
          </w:p>
        </w:tc>
      </w:tr>
      <w:tr w:rsidR="009B3FA7" w:rsidRPr="009B3FA7" w:rsidTr="00F3182E">
        <w:trPr>
          <w:trHeight w:val="142"/>
        </w:trPr>
        <w:tc>
          <w:tcPr>
            <w:tcW w:w="2093" w:type="dxa"/>
            <w:vAlign w:val="center"/>
          </w:tcPr>
          <w:p w:rsidR="009B3FA7" w:rsidRPr="00041CFF" w:rsidRDefault="009B3FA7" w:rsidP="000320D0">
            <w:pPr>
              <w:spacing w:after="0" w:line="240" w:lineRule="auto"/>
              <w:rPr>
                <w:rFonts w:eastAsia="Times New Roman" w:cs="Times New Roman"/>
                <w:color w:val="000000"/>
                <w:sz w:val="18"/>
                <w:szCs w:val="18"/>
                <w:lang w:eastAsia="it-IT"/>
              </w:rPr>
            </w:pPr>
            <w:r w:rsidRPr="00041CFF">
              <w:rPr>
                <w:rFonts w:eastAsia="Times New Roman" w:cs="Times New Roman"/>
                <w:color w:val="000000"/>
                <w:sz w:val="18"/>
                <w:szCs w:val="18"/>
                <w:lang w:eastAsia="it-IT"/>
              </w:rPr>
              <w:t xml:space="preserve">Savona </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0</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633</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633</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63.300</w:t>
            </w:r>
          </w:p>
        </w:tc>
      </w:tr>
      <w:tr w:rsidR="009B3FA7" w:rsidRPr="009B3FA7" w:rsidTr="00F3182E">
        <w:trPr>
          <w:trHeight w:val="143"/>
        </w:trPr>
        <w:tc>
          <w:tcPr>
            <w:tcW w:w="2093" w:type="dxa"/>
            <w:vAlign w:val="center"/>
          </w:tcPr>
          <w:p w:rsidR="009B3FA7" w:rsidRPr="00041CFF" w:rsidRDefault="009B3FA7" w:rsidP="000320D0">
            <w:pPr>
              <w:spacing w:after="0" w:line="240" w:lineRule="auto"/>
              <w:rPr>
                <w:rFonts w:eastAsia="Times New Roman" w:cs="Times New Roman"/>
                <w:color w:val="000000"/>
                <w:sz w:val="18"/>
                <w:szCs w:val="18"/>
                <w:lang w:eastAsia="it-IT"/>
              </w:rPr>
            </w:pPr>
            <w:r w:rsidRPr="00041CFF">
              <w:rPr>
                <w:rFonts w:eastAsia="Times New Roman" w:cs="Times New Roman"/>
                <w:color w:val="000000"/>
                <w:sz w:val="18"/>
                <w:szCs w:val="18"/>
                <w:lang w:eastAsia="it-IT"/>
              </w:rPr>
              <w:t xml:space="preserve">Terni </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1.423</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515</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-908</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-63,8</w:t>
            </w:r>
          </w:p>
        </w:tc>
      </w:tr>
      <w:tr w:rsidR="009B3FA7" w:rsidRPr="009B3FA7" w:rsidTr="00F3182E">
        <w:trPr>
          <w:trHeight w:val="142"/>
        </w:trPr>
        <w:tc>
          <w:tcPr>
            <w:tcW w:w="2093" w:type="dxa"/>
            <w:vAlign w:val="center"/>
          </w:tcPr>
          <w:p w:rsidR="009B3FA7" w:rsidRPr="00041CFF" w:rsidRDefault="009B3FA7" w:rsidP="000320D0">
            <w:pPr>
              <w:spacing w:after="0" w:line="240" w:lineRule="auto"/>
              <w:rPr>
                <w:rFonts w:eastAsia="Times New Roman" w:cs="Times New Roman"/>
                <w:color w:val="000000"/>
                <w:sz w:val="18"/>
                <w:szCs w:val="18"/>
                <w:lang w:eastAsia="it-IT"/>
              </w:rPr>
            </w:pPr>
            <w:r w:rsidRPr="00041CFF">
              <w:rPr>
                <w:rFonts w:eastAsia="Times New Roman" w:cs="Times New Roman"/>
                <w:color w:val="000000"/>
                <w:sz w:val="18"/>
                <w:szCs w:val="18"/>
                <w:lang w:eastAsia="it-IT"/>
              </w:rPr>
              <w:t xml:space="preserve">Lodi </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0</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350</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350</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35.000</w:t>
            </w:r>
          </w:p>
        </w:tc>
      </w:tr>
      <w:tr w:rsidR="009B3FA7" w:rsidRPr="009B3FA7" w:rsidTr="00F3182E">
        <w:trPr>
          <w:trHeight w:val="142"/>
        </w:trPr>
        <w:tc>
          <w:tcPr>
            <w:tcW w:w="2093" w:type="dxa"/>
            <w:vAlign w:val="center"/>
          </w:tcPr>
          <w:p w:rsidR="009B3FA7" w:rsidRPr="00041CFF" w:rsidRDefault="009B3FA7" w:rsidP="000320D0">
            <w:pPr>
              <w:spacing w:after="0" w:line="240" w:lineRule="auto"/>
              <w:rPr>
                <w:rFonts w:eastAsia="Times New Roman" w:cs="Times New Roman"/>
                <w:color w:val="000000"/>
                <w:sz w:val="18"/>
                <w:szCs w:val="18"/>
                <w:lang w:eastAsia="it-IT"/>
              </w:rPr>
            </w:pPr>
            <w:r w:rsidRPr="00041CFF">
              <w:rPr>
                <w:rFonts w:eastAsia="Times New Roman" w:cs="Times New Roman"/>
                <w:color w:val="000000"/>
                <w:sz w:val="18"/>
                <w:szCs w:val="18"/>
                <w:lang w:eastAsia="it-IT"/>
              </w:rPr>
              <w:t xml:space="preserve">Nuoro </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6.704</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315</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-6.389</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-95,3</w:t>
            </w:r>
          </w:p>
        </w:tc>
      </w:tr>
      <w:tr w:rsidR="009B3FA7" w:rsidRPr="009B3FA7" w:rsidTr="00F3182E">
        <w:trPr>
          <w:trHeight w:val="142"/>
        </w:trPr>
        <w:tc>
          <w:tcPr>
            <w:tcW w:w="2093" w:type="dxa"/>
            <w:vAlign w:val="center"/>
          </w:tcPr>
          <w:p w:rsidR="009B3FA7" w:rsidRPr="00041CFF" w:rsidRDefault="009B3FA7" w:rsidP="000320D0">
            <w:pPr>
              <w:spacing w:after="0" w:line="240" w:lineRule="auto"/>
              <w:rPr>
                <w:rFonts w:eastAsia="Times New Roman" w:cs="Times New Roman"/>
                <w:color w:val="000000"/>
                <w:sz w:val="18"/>
                <w:szCs w:val="18"/>
                <w:lang w:eastAsia="it-IT"/>
              </w:rPr>
            </w:pPr>
            <w:r w:rsidRPr="00041CFF">
              <w:rPr>
                <w:rFonts w:eastAsia="Times New Roman" w:cs="Times New Roman"/>
                <w:color w:val="000000"/>
                <w:sz w:val="18"/>
                <w:szCs w:val="18"/>
                <w:lang w:eastAsia="it-IT"/>
              </w:rPr>
              <w:t xml:space="preserve">Gorizia </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500</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150</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-350</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-70,0</w:t>
            </w:r>
          </w:p>
        </w:tc>
      </w:tr>
      <w:tr w:rsidR="009B3FA7" w:rsidRPr="009B3FA7" w:rsidTr="00F3182E">
        <w:trPr>
          <w:trHeight w:val="142"/>
        </w:trPr>
        <w:tc>
          <w:tcPr>
            <w:tcW w:w="2093" w:type="dxa"/>
            <w:vAlign w:val="center"/>
          </w:tcPr>
          <w:p w:rsidR="009B3FA7" w:rsidRPr="00041CFF" w:rsidRDefault="009B3FA7" w:rsidP="000320D0">
            <w:pPr>
              <w:spacing w:after="0" w:line="240" w:lineRule="auto"/>
              <w:rPr>
                <w:rFonts w:eastAsia="Times New Roman" w:cs="Times New Roman"/>
                <w:color w:val="000000"/>
                <w:sz w:val="18"/>
                <w:szCs w:val="18"/>
                <w:lang w:eastAsia="it-IT"/>
              </w:rPr>
            </w:pPr>
            <w:r w:rsidRPr="00041CFF">
              <w:rPr>
                <w:rFonts w:eastAsia="Times New Roman" w:cs="Times New Roman"/>
                <w:color w:val="000000"/>
                <w:sz w:val="18"/>
                <w:szCs w:val="18"/>
                <w:lang w:eastAsia="it-IT"/>
              </w:rPr>
              <w:t xml:space="preserve">Cagliari </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850</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100</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-750</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-88,2</w:t>
            </w:r>
          </w:p>
        </w:tc>
      </w:tr>
      <w:tr w:rsidR="009B3FA7" w:rsidRPr="009B3FA7" w:rsidTr="00F3182E">
        <w:trPr>
          <w:trHeight w:val="142"/>
        </w:trPr>
        <w:tc>
          <w:tcPr>
            <w:tcW w:w="2093" w:type="dxa"/>
            <w:vAlign w:val="center"/>
          </w:tcPr>
          <w:p w:rsidR="009B3FA7" w:rsidRPr="00041CFF" w:rsidRDefault="009B3FA7" w:rsidP="000320D0">
            <w:pPr>
              <w:spacing w:after="0" w:line="240" w:lineRule="auto"/>
              <w:rPr>
                <w:rFonts w:eastAsia="Times New Roman" w:cs="Times New Roman"/>
                <w:color w:val="000000"/>
                <w:sz w:val="18"/>
                <w:szCs w:val="18"/>
                <w:lang w:eastAsia="it-IT"/>
              </w:rPr>
            </w:pPr>
            <w:r w:rsidRPr="00041CFF">
              <w:rPr>
                <w:rFonts w:eastAsia="Times New Roman" w:cs="Times New Roman"/>
                <w:color w:val="000000"/>
                <w:sz w:val="18"/>
                <w:szCs w:val="18"/>
                <w:lang w:eastAsia="it-IT"/>
              </w:rPr>
              <w:t xml:space="preserve">Vibo Valentia </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3.450</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50</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-3.400</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-98,6</w:t>
            </w:r>
          </w:p>
        </w:tc>
      </w:tr>
      <w:tr w:rsidR="009B3FA7" w:rsidRPr="009B3FA7" w:rsidTr="00F3182E">
        <w:trPr>
          <w:trHeight w:val="142"/>
        </w:trPr>
        <w:tc>
          <w:tcPr>
            <w:tcW w:w="2093" w:type="dxa"/>
            <w:vAlign w:val="center"/>
          </w:tcPr>
          <w:p w:rsidR="009B3FA7" w:rsidRPr="00041CFF" w:rsidRDefault="009B3FA7" w:rsidP="000320D0">
            <w:pPr>
              <w:spacing w:after="0" w:line="240" w:lineRule="auto"/>
              <w:rPr>
                <w:rFonts w:eastAsia="Times New Roman" w:cs="Times New Roman"/>
                <w:color w:val="000000"/>
                <w:sz w:val="18"/>
                <w:szCs w:val="18"/>
                <w:lang w:eastAsia="it-IT"/>
              </w:rPr>
            </w:pPr>
            <w:r w:rsidRPr="00041CFF">
              <w:rPr>
                <w:rFonts w:eastAsia="Times New Roman" w:cs="Times New Roman"/>
                <w:color w:val="000000"/>
                <w:sz w:val="18"/>
                <w:szCs w:val="18"/>
                <w:lang w:eastAsia="it-IT"/>
              </w:rPr>
              <w:t xml:space="preserve">Pisa </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0</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50</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50</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5.000</w:t>
            </w:r>
          </w:p>
        </w:tc>
      </w:tr>
      <w:tr w:rsidR="009B3FA7" w:rsidRPr="009B3FA7" w:rsidTr="00F3182E">
        <w:trPr>
          <w:trHeight w:val="143"/>
        </w:trPr>
        <w:tc>
          <w:tcPr>
            <w:tcW w:w="2093" w:type="dxa"/>
            <w:vAlign w:val="center"/>
          </w:tcPr>
          <w:p w:rsidR="009B3FA7" w:rsidRPr="00041CFF" w:rsidRDefault="009B3FA7" w:rsidP="000320D0">
            <w:pPr>
              <w:spacing w:after="0" w:line="240" w:lineRule="auto"/>
              <w:rPr>
                <w:rFonts w:eastAsia="Times New Roman" w:cs="Times New Roman"/>
                <w:color w:val="000000"/>
                <w:sz w:val="18"/>
                <w:szCs w:val="18"/>
                <w:lang w:eastAsia="it-IT"/>
              </w:rPr>
            </w:pPr>
            <w:r w:rsidRPr="00041CFF">
              <w:rPr>
                <w:rFonts w:eastAsia="Times New Roman" w:cs="Times New Roman"/>
                <w:color w:val="000000"/>
                <w:sz w:val="18"/>
                <w:szCs w:val="18"/>
                <w:lang w:eastAsia="it-IT"/>
              </w:rPr>
              <w:t>Varese</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2.571</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0</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-2.571</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-100</w:t>
            </w:r>
          </w:p>
        </w:tc>
      </w:tr>
      <w:tr w:rsidR="009B3FA7" w:rsidRPr="009B3FA7" w:rsidTr="00F3182E">
        <w:trPr>
          <w:trHeight w:val="142"/>
        </w:trPr>
        <w:tc>
          <w:tcPr>
            <w:tcW w:w="2093" w:type="dxa"/>
            <w:vAlign w:val="center"/>
          </w:tcPr>
          <w:p w:rsidR="009B3FA7" w:rsidRPr="00041CFF" w:rsidRDefault="009B3FA7" w:rsidP="000320D0">
            <w:pPr>
              <w:spacing w:after="0" w:line="240" w:lineRule="auto"/>
              <w:rPr>
                <w:rFonts w:eastAsia="Times New Roman" w:cs="Times New Roman"/>
                <w:color w:val="000000"/>
                <w:sz w:val="18"/>
                <w:szCs w:val="18"/>
                <w:lang w:eastAsia="it-IT"/>
              </w:rPr>
            </w:pPr>
            <w:r w:rsidRPr="00041CFF">
              <w:rPr>
                <w:rFonts w:eastAsia="Times New Roman" w:cs="Times New Roman"/>
                <w:color w:val="000000"/>
                <w:sz w:val="18"/>
                <w:szCs w:val="18"/>
                <w:lang w:eastAsia="it-IT"/>
              </w:rPr>
              <w:t>Olbia</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 </w:t>
            </w:r>
            <w:r w:rsidRPr="009B3FA7">
              <w:rPr>
                <w:rFonts w:eastAsia="Times New Roman" w:cs="Times New Roman"/>
                <w:color w:val="000000"/>
                <w:sz w:val="18"/>
                <w:szCs w:val="18"/>
                <w:lang w:eastAsia="it-IT"/>
              </w:rPr>
              <w:t>6.703</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0</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-6.703</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670.300</w:t>
            </w:r>
          </w:p>
        </w:tc>
      </w:tr>
      <w:tr w:rsidR="009B3FA7" w:rsidRPr="009B3FA7" w:rsidTr="00F3182E">
        <w:trPr>
          <w:trHeight w:val="142"/>
        </w:trPr>
        <w:tc>
          <w:tcPr>
            <w:tcW w:w="2093" w:type="dxa"/>
            <w:vAlign w:val="center"/>
          </w:tcPr>
          <w:p w:rsidR="009B3FA7" w:rsidRPr="00041CFF" w:rsidRDefault="009B3FA7" w:rsidP="000320D0">
            <w:pPr>
              <w:spacing w:after="0" w:line="240" w:lineRule="auto"/>
              <w:rPr>
                <w:rFonts w:eastAsia="Times New Roman" w:cs="Times New Roman"/>
                <w:color w:val="000000"/>
                <w:sz w:val="18"/>
                <w:szCs w:val="18"/>
                <w:lang w:eastAsia="it-IT"/>
              </w:rPr>
            </w:pPr>
            <w:r w:rsidRPr="00041CFF">
              <w:rPr>
                <w:rFonts w:eastAsia="Times New Roman" w:cs="Times New Roman"/>
                <w:color w:val="000000"/>
                <w:sz w:val="18"/>
                <w:szCs w:val="18"/>
                <w:lang w:eastAsia="it-IT"/>
              </w:rPr>
              <w:t>Siena</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350</w:t>
            </w:r>
          </w:p>
        </w:tc>
        <w:tc>
          <w:tcPr>
            <w:tcW w:w="2126" w:type="dxa"/>
            <w:vAlign w:val="center"/>
          </w:tcPr>
          <w:p w:rsidR="009B3FA7" w:rsidRPr="00041CFF" w:rsidRDefault="009B3FA7" w:rsidP="000320D0">
            <w:pPr>
              <w:spacing w:after="0" w:line="240" w:lineRule="auto"/>
              <w:jc w:val="center"/>
              <w:rPr>
                <w:rFonts w:eastAsia="Times New Roman" w:cs="Times New Roman"/>
                <w:color w:val="000000"/>
                <w:sz w:val="18"/>
                <w:szCs w:val="18"/>
                <w:lang w:eastAsia="it-IT"/>
              </w:rPr>
            </w:pPr>
            <w:r w:rsidRPr="00041CFF">
              <w:rPr>
                <w:rFonts w:eastAsia="Times New Roman" w:cs="Times New Roman"/>
                <w:color w:val="000000"/>
                <w:sz w:val="18"/>
                <w:szCs w:val="18"/>
                <w:lang w:eastAsia="it-IT"/>
              </w:rPr>
              <w:t>0</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-350</w:t>
            </w:r>
          </w:p>
        </w:tc>
        <w:tc>
          <w:tcPr>
            <w:tcW w:w="1560" w:type="dxa"/>
            <w:vAlign w:val="bottom"/>
          </w:tcPr>
          <w:p w:rsidR="009B3FA7" w:rsidRPr="009B3FA7" w:rsidRDefault="009B3FA7" w:rsidP="009B3FA7">
            <w:pPr>
              <w:spacing w:after="0" w:line="240" w:lineRule="auto"/>
              <w:jc w:val="right"/>
              <w:rPr>
                <w:rFonts w:eastAsia="Times New Roman" w:cs="Times New Roman"/>
                <w:color w:val="000000"/>
                <w:sz w:val="18"/>
                <w:szCs w:val="18"/>
                <w:lang w:eastAsia="it-IT"/>
              </w:rPr>
            </w:pPr>
            <w:r w:rsidRPr="009B3FA7">
              <w:rPr>
                <w:rFonts w:eastAsia="Times New Roman" w:cs="Times New Roman"/>
                <w:color w:val="000000"/>
                <w:sz w:val="18"/>
                <w:szCs w:val="18"/>
                <w:lang w:eastAsia="it-IT"/>
              </w:rPr>
              <w:t>-100</w:t>
            </w:r>
          </w:p>
        </w:tc>
      </w:tr>
    </w:tbl>
    <w:p w:rsidR="00041CFF" w:rsidRPr="00B85A9B" w:rsidRDefault="00F3182E" w:rsidP="00556BCA">
      <w:pPr>
        <w:rPr>
          <w:b/>
          <w:sz w:val="18"/>
          <w:szCs w:val="18"/>
        </w:rPr>
      </w:pPr>
      <w:r w:rsidRPr="00B85A9B">
        <w:rPr>
          <w:b/>
          <w:sz w:val="18"/>
          <w:szCs w:val="18"/>
        </w:rPr>
        <w:t>Elaborazione UIL Servizio Politiche Territoriali</w:t>
      </w:r>
    </w:p>
    <w:sectPr w:rsidR="00041CFF" w:rsidRPr="00B85A9B">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D82" w:rsidRDefault="00F53D82" w:rsidP="00532467">
      <w:pPr>
        <w:spacing w:after="0" w:line="240" w:lineRule="auto"/>
      </w:pPr>
      <w:r>
        <w:separator/>
      </w:r>
    </w:p>
  </w:endnote>
  <w:endnote w:type="continuationSeparator" w:id="0">
    <w:p w:rsidR="00F53D82" w:rsidRDefault="00F53D82" w:rsidP="00532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467" w:rsidRDefault="0053246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61911"/>
      <w:docPartObj>
        <w:docPartGallery w:val="Page Numbers (Bottom of Page)"/>
        <w:docPartUnique/>
      </w:docPartObj>
    </w:sdtPr>
    <w:sdtContent>
      <w:bookmarkStart w:id="0" w:name="_GoBack" w:displacedByCustomXml="prev"/>
      <w:bookmarkEnd w:id="0" w:displacedByCustomXml="prev"/>
      <w:p w:rsidR="00532467" w:rsidRDefault="00532467">
        <w:pPr>
          <w:pStyle w:val="Pidipagina"/>
          <w:jc w:val="right"/>
        </w:pPr>
        <w:r>
          <w:fldChar w:fldCharType="begin"/>
        </w:r>
        <w:r>
          <w:instrText>PAGE   \* MERGEFORMAT</w:instrText>
        </w:r>
        <w:r>
          <w:fldChar w:fldCharType="separate"/>
        </w:r>
        <w:r>
          <w:rPr>
            <w:noProof/>
          </w:rPr>
          <w:t>7</w:t>
        </w:r>
        <w:r>
          <w:fldChar w:fldCharType="end"/>
        </w:r>
      </w:p>
    </w:sdtContent>
  </w:sdt>
  <w:p w:rsidR="00532467" w:rsidRDefault="00532467">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467" w:rsidRDefault="0053246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D82" w:rsidRDefault="00F53D82" w:rsidP="00532467">
      <w:pPr>
        <w:spacing w:after="0" w:line="240" w:lineRule="auto"/>
      </w:pPr>
      <w:r>
        <w:separator/>
      </w:r>
    </w:p>
  </w:footnote>
  <w:footnote w:type="continuationSeparator" w:id="0">
    <w:p w:rsidR="00F53D82" w:rsidRDefault="00F53D82" w:rsidP="005324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467" w:rsidRDefault="00532467">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467" w:rsidRDefault="00532467">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467" w:rsidRDefault="00532467">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0D2"/>
    <w:rsid w:val="00002160"/>
    <w:rsid w:val="000320D0"/>
    <w:rsid w:val="00041CFF"/>
    <w:rsid w:val="0013233A"/>
    <w:rsid w:val="001576AF"/>
    <w:rsid w:val="001A05CA"/>
    <w:rsid w:val="00214FD1"/>
    <w:rsid w:val="002A27E6"/>
    <w:rsid w:val="002D46AC"/>
    <w:rsid w:val="00321B88"/>
    <w:rsid w:val="00424644"/>
    <w:rsid w:val="00447DE2"/>
    <w:rsid w:val="00532467"/>
    <w:rsid w:val="005450D2"/>
    <w:rsid w:val="0054767F"/>
    <w:rsid w:val="00556BCA"/>
    <w:rsid w:val="005902ED"/>
    <w:rsid w:val="0060355A"/>
    <w:rsid w:val="0060371A"/>
    <w:rsid w:val="00610104"/>
    <w:rsid w:val="006D2465"/>
    <w:rsid w:val="007176C3"/>
    <w:rsid w:val="007A7E74"/>
    <w:rsid w:val="0083764F"/>
    <w:rsid w:val="008A521C"/>
    <w:rsid w:val="008B5048"/>
    <w:rsid w:val="008D128E"/>
    <w:rsid w:val="00943CF4"/>
    <w:rsid w:val="009B3FA7"/>
    <w:rsid w:val="00A3297C"/>
    <w:rsid w:val="00A35F9A"/>
    <w:rsid w:val="00A56EA5"/>
    <w:rsid w:val="00A919B5"/>
    <w:rsid w:val="00AA6F0D"/>
    <w:rsid w:val="00B174FE"/>
    <w:rsid w:val="00B744E1"/>
    <w:rsid w:val="00B85A9B"/>
    <w:rsid w:val="00BF21C2"/>
    <w:rsid w:val="00D53C3F"/>
    <w:rsid w:val="00D66BBE"/>
    <w:rsid w:val="00D70104"/>
    <w:rsid w:val="00DC6518"/>
    <w:rsid w:val="00E36459"/>
    <w:rsid w:val="00E95AD6"/>
    <w:rsid w:val="00EF39DA"/>
    <w:rsid w:val="00F3182E"/>
    <w:rsid w:val="00F53D82"/>
    <w:rsid w:val="00F677A1"/>
    <w:rsid w:val="00F721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545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4FD1"/>
    <w:pPr>
      <w:autoSpaceDE w:val="0"/>
      <w:autoSpaceDN w:val="0"/>
      <w:adjustRightInd w:val="0"/>
      <w:spacing w:after="0" w:line="240" w:lineRule="auto"/>
    </w:pPr>
    <w:rPr>
      <w:rFonts w:ascii="Arial" w:hAnsi="Arial" w:cs="Arial"/>
      <w:color w:val="000000"/>
      <w:sz w:val="24"/>
      <w:szCs w:val="24"/>
    </w:rPr>
  </w:style>
  <w:style w:type="paragraph" w:styleId="Intestazione">
    <w:name w:val="header"/>
    <w:basedOn w:val="Normale"/>
    <w:link w:val="IntestazioneCarattere"/>
    <w:uiPriority w:val="99"/>
    <w:unhideWhenUsed/>
    <w:rsid w:val="0053246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32467"/>
  </w:style>
  <w:style w:type="paragraph" w:styleId="Pidipagina">
    <w:name w:val="footer"/>
    <w:basedOn w:val="Normale"/>
    <w:link w:val="PidipaginaCarattere"/>
    <w:uiPriority w:val="99"/>
    <w:unhideWhenUsed/>
    <w:rsid w:val="0053246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324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545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4FD1"/>
    <w:pPr>
      <w:autoSpaceDE w:val="0"/>
      <w:autoSpaceDN w:val="0"/>
      <w:adjustRightInd w:val="0"/>
      <w:spacing w:after="0" w:line="240" w:lineRule="auto"/>
    </w:pPr>
    <w:rPr>
      <w:rFonts w:ascii="Arial" w:hAnsi="Arial" w:cs="Arial"/>
      <w:color w:val="000000"/>
      <w:sz w:val="24"/>
      <w:szCs w:val="24"/>
    </w:rPr>
  </w:style>
  <w:style w:type="paragraph" w:styleId="Intestazione">
    <w:name w:val="header"/>
    <w:basedOn w:val="Normale"/>
    <w:link w:val="IntestazioneCarattere"/>
    <w:uiPriority w:val="99"/>
    <w:unhideWhenUsed/>
    <w:rsid w:val="0053246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32467"/>
  </w:style>
  <w:style w:type="paragraph" w:styleId="Pidipagina">
    <w:name w:val="footer"/>
    <w:basedOn w:val="Normale"/>
    <w:link w:val="PidipaginaCarattere"/>
    <w:uiPriority w:val="99"/>
    <w:unhideWhenUsed/>
    <w:rsid w:val="0053246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32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85058">
      <w:bodyDiv w:val="1"/>
      <w:marLeft w:val="0"/>
      <w:marRight w:val="0"/>
      <w:marTop w:val="0"/>
      <w:marBottom w:val="0"/>
      <w:divBdr>
        <w:top w:val="none" w:sz="0" w:space="0" w:color="auto"/>
        <w:left w:val="none" w:sz="0" w:space="0" w:color="auto"/>
        <w:bottom w:val="none" w:sz="0" w:space="0" w:color="auto"/>
        <w:right w:val="none" w:sz="0" w:space="0" w:color="auto"/>
      </w:divBdr>
    </w:div>
    <w:div w:id="156576690">
      <w:bodyDiv w:val="1"/>
      <w:marLeft w:val="0"/>
      <w:marRight w:val="0"/>
      <w:marTop w:val="0"/>
      <w:marBottom w:val="0"/>
      <w:divBdr>
        <w:top w:val="none" w:sz="0" w:space="0" w:color="auto"/>
        <w:left w:val="none" w:sz="0" w:space="0" w:color="auto"/>
        <w:bottom w:val="none" w:sz="0" w:space="0" w:color="auto"/>
        <w:right w:val="none" w:sz="0" w:space="0" w:color="auto"/>
      </w:divBdr>
    </w:div>
    <w:div w:id="175926639">
      <w:bodyDiv w:val="1"/>
      <w:marLeft w:val="0"/>
      <w:marRight w:val="0"/>
      <w:marTop w:val="0"/>
      <w:marBottom w:val="0"/>
      <w:divBdr>
        <w:top w:val="none" w:sz="0" w:space="0" w:color="auto"/>
        <w:left w:val="none" w:sz="0" w:space="0" w:color="auto"/>
        <w:bottom w:val="none" w:sz="0" w:space="0" w:color="auto"/>
        <w:right w:val="none" w:sz="0" w:space="0" w:color="auto"/>
      </w:divBdr>
    </w:div>
    <w:div w:id="177550257">
      <w:bodyDiv w:val="1"/>
      <w:marLeft w:val="0"/>
      <w:marRight w:val="0"/>
      <w:marTop w:val="0"/>
      <w:marBottom w:val="0"/>
      <w:divBdr>
        <w:top w:val="none" w:sz="0" w:space="0" w:color="auto"/>
        <w:left w:val="none" w:sz="0" w:space="0" w:color="auto"/>
        <w:bottom w:val="none" w:sz="0" w:space="0" w:color="auto"/>
        <w:right w:val="none" w:sz="0" w:space="0" w:color="auto"/>
      </w:divBdr>
    </w:div>
    <w:div w:id="249775283">
      <w:bodyDiv w:val="1"/>
      <w:marLeft w:val="0"/>
      <w:marRight w:val="0"/>
      <w:marTop w:val="0"/>
      <w:marBottom w:val="0"/>
      <w:divBdr>
        <w:top w:val="none" w:sz="0" w:space="0" w:color="auto"/>
        <w:left w:val="none" w:sz="0" w:space="0" w:color="auto"/>
        <w:bottom w:val="none" w:sz="0" w:space="0" w:color="auto"/>
        <w:right w:val="none" w:sz="0" w:space="0" w:color="auto"/>
      </w:divBdr>
    </w:div>
    <w:div w:id="330791627">
      <w:bodyDiv w:val="1"/>
      <w:marLeft w:val="0"/>
      <w:marRight w:val="0"/>
      <w:marTop w:val="0"/>
      <w:marBottom w:val="0"/>
      <w:divBdr>
        <w:top w:val="none" w:sz="0" w:space="0" w:color="auto"/>
        <w:left w:val="none" w:sz="0" w:space="0" w:color="auto"/>
        <w:bottom w:val="none" w:sz="0" w:space="0" w:color="auto"/>
        <w:right w:val="none" w:sz="0" w:space="0" w:color="auto"/>
      </w:divBdr>
    </w:div>
    <w:div w:id="339819775">
      <w:bodyDiv w:val="1"/>
      <w:marLeft w:val="0"/>
      <w:marRight w:val="0"/>
      <w:marTop w:val="0"/>
      <w:marBottom w:val="0"/>
      <w:divBdr>
        <w:top w:val="none" w:sz="0" w:space="0" w:color="auto"/>
        <w:left w:val="none" w:sz="0" w:space="0" w:color="auto"/>
        <w:bottom w:val="none" w:sz="0" w:space="0" w:color="auto"/>
        <w:right w:val="none" w:sz="0" w:space="0" w:color="auto"/>
      </w:divBdr>
    </w:div>
    <w:div w:id="412046854">
      <w:bodyDiv w:val="1"/>
      <w:marLeft w:val="0"/>
      <w:marRight w:val="0"/>
      <w:marTop w:val="0"/>
      <w:marBottom w:val="0"/>
      <w:divBdr>
        <w:top w:val="none" w:sz="0" w:space="0" w:color="auto"/>
        <w:left w:val="none" w:sz="0" w:space="0" w:color="auto"/>
        <w:bottom w:val="none" w:sz="0" w:space="0" w:color="auto"/>
        <w:right w:val="none" w:sz="0" w:space="0" w:color="auto"/>
      </w:divBdr>
    </w:div>
    <w:div w:id="432676206">
      <w:bodyDiv w:val="1"/>
      <w:marLeft w:val="0"/>
      <w:marRight w:val="0"/>
      <w:marTop w:val="0"/>
      <w:marBottom w:val="0"/>
      <w:divBdr>
        <w:top w:val="none" w:sz="0" w:space="0" w:color="auto"/>
        <w:left w:val="none" w:sz="0" w:space="0" w:color="auto"/>
        <w:bottom w:val="none" w:sz="0" w:space="0" w:color="auto"/>
        <w:right w:val="none" w:sz="0" w:space="0" w:color="auto"/>
      </w:divBdr>
    </w:div>
    <w:div w:id="462499573">
      <w:bodyDiv w:val="1"/>
      <w:marLeft w:val="0"/>
      <w:marRight w:val="0"/>
      <w:marTop w:val="0"/>
      <w:marBottom w:val="0"/>
      <w:divBdr>
        <w:top w:val="none" w:sz="0" w:space="0" w:color="auto"/>
        <w:left w:val="none" w:sz="0" w:space="0" w:color="auto"/>
        <w:bottom w:val="none" w:sz="0" w:space="0" w:color="auto"/>
        <w:right w:val="none" w:sz="0" w:space="0" w:color="auto"/>
      </w:divBdr>
    </w:div>
    <w:div w:id="470288014">
      <w:bodyDiv w:val="1"/>
      <w:marLeft w:val="0"/>
      <w:marRight w:val="0"/>
      <w:marTop w:val="0"/>
      <w:marBottom w:val="0"/>
      <w:divBdr>
        <w:top w:val="none" w:sz="0" w:space="0" w:color="auto"/>
        <w:left w:val="none" w:sz="0" w:space="0" w:color="auto"/>
        <w:bottom w:val="none" w:sz="0" w:space="0" w:color="auto"/>
        <w:right w:val="none" w:sz="0" w:space="0" w:color="auto"/>
      </w:divBdr>
    </w:div>
    <w:div w:id="478229342">
      <w:bodyDiv w:val="1"/>
      <w:marLeft w:val="0"/>
      <w:marRight w:val="0"/>
      <w:marTop w:val="0"/>
      <w:marBottom w:val="0"/>
      <w:divBdr>
        <w:top w:val="none" w:sz="0" w:space="0" w:color="auto"/>
        <w:left w:val="none" w:sz="0" w:space="0" w:color="auto"/>
        <w:bottom w:val="none" w:sz="0" w:space="0" w:color="auto"/>
        <w:right w:val="none" w:sz="0" w:space="0" w:color="auto"/>
      </w:divBdr>
    </w:div>
    <w:div w:id="526721545">
      <w:bodyDiv w:val="1"/>
      <w:marLeft w:val="0"/>
      <w:marRight w:val="0"/>
      <w:marTop w:val="0"/>
      <w:marBottom w:val="0"/>
      <w:divBdr>
        <w:top w:val="none" w:sz="0" w:space="0" w:color="auto"/>
        <w:left w:val="none" w:sz="0" w:space="0" w:color="auto"/>
        <w:bottom w:val="none" w:sz="0" w:space="0" w:color="auto"/>
        <w:right w:val="none" w:sz="0" w:space="0" w:color="auto"/>
      </w:divBdr>
    </w:div>
    <w:div w:id="529949595">
      <w:bodyDiv w:val="1"/>
      <w:marLeft w:val="0"/>
      <w:marRight w:val="0"/>
      <w:marTop w:val="0"/>
      <w:marBottom w:val="0"/>
      <w:divBdr>
        <w:top w:val="none" w:sz="0" w:space="0" w:color="auto"/>
        <w:left w:val="none" w:sz="0" w:space="0" w:color="auto"/>
        <w:bottom w:val="none" w:sz="0" w:space="0" w:color="auto"/>
        <w:right w:val="none" w:sz="0" w:space="0" w:color="auto"/>
      </w:divBdr>
    </w:div>
    <w:div w:id="581836434">
      <w:bodyDiv w:val="1"/>
      <w:marLeft w:val="0"/>
      <w:marRight w:val="0"/>
      <w:marTop w:val="0"/>
      <w:marBottom w:val="0"/>
      <w:divBdr>
        <w:top w:val="none" w:sz="0" w:space="0" w:color="auto"/>
        <w:left w:val="none" w:sz="0" w:space="0" w:color="auto"/>
        <w:bottom w:val="none" w:sz="0" w:space="0" w:color="auto"/>
        <w:right w:val="none" w:sz="0" w:space="0" w:color="auto"/>
      </w:divBdr>
    </w:div>
    <w:div w:id="596720058">
      <w:bodyDiv w:val="1"/>
      <w:marLeft w:val="0"/>
      <w:marRight w:val="0"/>
      <w:marTop w:val="0"/>
      <w:marBottom w:val="0"/>
      <w:divBdr>
        <w:top w:val="none" w:sz="0" w:space="0" w:color="auto"/>
        <w:left w:val="none" w:sz="0" w:space="0" w:color="auto"/>
        <w:bottom w:val="none" w:sz="0" w:space="0" w:color="auto"/>
        <w:right w:val="none" w:sz="0" w:space="0" w:color="auto"/>
      </w:divBdr>
    </w:div>
    <w:div w:id="599290664">
      <w:bodyDiv w:val="1"/>
      <w:marLeft w:val="0"/>
      <w:marRight w:val="0"/>
      <w:marTop w:val="0"/>
      <w:marBottom w:val="0"/>
      <w:divBdr>
        <w:top w:val="none" w:sz="0" w:space="0" w:color="auto"/>
        <w:left w:val="none" w:sz="0" w:space="0" w:color="auto"/>
        <w:bottom w:val="none" w:sz="0" w:space="0" w:color="auto"/>
        <w:right w:val="none" w:sz="0" w:space="0" w:color="auto"/>
      </w:divBdr>
    </w:div>
    <w:div w:id="627473715">
      <w:bodyDiv w:val="1"/>
      <w:marLeft w:val="0"/>
      <w:marRight w:val="0"/>
      <w:marTop w:val="0"/>
      <w:marBottom w:val="0"/>
      <w:divBdr>
        <w:top w:val="none" w:sz="0" w:space="0" w:color="auto"/>
        <w:left w:val="none" w:sz="0" w:space="0" w:color="auto"/>
        <w:bottom w:val="none" w:sz="0" w:space="0" w:color="auto"/>
        <w:right w:val="none" w:sz="0" w:space="0" w:color="auto"/>
      </w:divBdr>
    </w:div>
    <w:div w:id="668019906">
      <w:bodyDiv w:val="1"/>
      <w:marLeft w:val="0"/>
      <w:marRight w:val="0"/>
      <w:marTop w:val="0"/>
      <w:marBottom w:val="0"/>
      <w:divBdr>
        <w:top w:val="none" w:sz="0" w:space="0" w:color="auto"/>
        <w:left w:val="none" w:sz="0" w:space="0" w:color="auto"/>
        <w:bottom w:val="none" w:sz="0" w:space="0" w:color="auto"/>
        <w:right w:val="none" w:sz="0" w:space="0" w:color="auto"/>
      </w:divBdr>
    </w:div>
    <w:div w:id="689836079">
      <w:bodyDiv w:val="1"/>
      <w:marLeft w:val="0"/>
      <w:marRight w:val="0"/>
      <w:marTop w:val="0"/>
      <w:marBottom w:val="0"/>
      <w:divBdr>
        <w:top w:val="none" w:sz="0" w:space="0" w:color="auto"/>
        <w:left w:val="none" w:sz="0" w:space="0" w:color="auto"/>
        <w:bottom w:val="none" w:sz="0" w:space="0" w:color="auto"/>
        <w:right w:val="none" w:sz="0" w:space="0" w:color="auto"/>
      </w:divBdr>
    </w:div>
    <w:div w:id="828591665">
      <w:bodyDiv w:val="1"/>
      <w:marLeft w:val="0"/>
      <w:marRight w:val="0"/>
      <w:marTop w:val="0"/>
      <w:marBottom w:val="0"/>
      <w:divBdr>
        <w:top w:val="none" w:sz="0" w:space="0" w:color="auto"/>
        <w:left w:val="none" w:sz="0" w:space="0" w:color="auto"/>
        <w:bottom w:val="none" w:sz="0" w:space="0" w:color="auto"/>
        <w:right w:val="none" w:sz="0" w:space="0" w:color="auto"/>
      </w:divBdr>
    </w:div>
    <w:div w:id="833881408">
      <w:bodyDiv w:val="1"/>
      <w:marLeft w:val="0"/>
      <w:marRight w:val="0"/>
      <w:marTop w:val="0"/>
      <w:marBottom w:val="0"/>
      <w:divBdr>
        <w:top w:val="none" w:sz="0" w:space="0" w:color="auto"/>
        <w:left w:val="none" w:sz="0" w:space="0" w:color="auto"/>
        <w:bottom w:val="none" w:sz="0" w:space="0" w:color="auto"/>
        <w:right w:val="none" w:sz="0" w:space="0" w:color="auto"/>
      </w:divBdr>
    </w:div>
    <w:div w:id="847017879">
      <w:bodyDiv w:val="1"/>
      <w:marLeft w:val="0"/>
      <w:marRight w:val="0"/>
      <w:marTop w:val="0"/>
      <w:marBottom w:val="0"/>
      <w:divBdr>
        <w:top w:val="none" w:sz="0" w:space="0" w:color="auto"/>
        <w:left w:val="none" w:sz="0" w:space="0" w:color="auto"/>
        <w:bottom w:val="none" w:sz="0" w:space="0" w:color="auto"/>
        <w:right w:val="none" w:sz="0" w:space="0" w:color="auto"/>
      </w:divBdr>
    </w:div>
    <w:div w:id="861095599">
      <w:bodyDiv w:val="1"/>
      <w:marLeft w:val="0"/>
      <w:marRight w:val="0"/>
      <w:marTop w:val="0"/>
      <w:marBottom w:val="0"/>
      <w:divBdr>
        <w:top w:val="none" w:sz="0" w:space="0" w:color="auto"/>
        <w:left w:val="none" w:sz="0" w:space="0" w:color="auto"/>
        <w:bottom w:val="none" w:sz="0" w:space="0" w:color="auto"/>
        <w:right w:val="none" w:sz="0" w:space="0" w:color="auto"/>
      </w:divBdr>
    </w:div>
    <w:div w:id="867062904">
      <w:bodyDiv w:val="1"/>
      <w:marLeft w:val="0"/>
      <w:marRight w:val="0"/>
      <w:marTop w:val="0"/>
      <w:marBottom w:val="0"/>
      <w:divBdr>
        <w:top w:val="none" w:sz="0" w:space="0" w:color="auto"/>
        <w:left w:val="none" w:sz="0" w:space="0" w:color="auto"/>
        <w:bottom w:val="none" w:sz="0" w:space="0" w:color="auto"/>
        <w:right w:val="none" w:sz="0" w:space="0" w:color="auto"/>
      </w:divBdr>
    </w:div>
    <w:div w:id="887565993">
      <w:bodyDiv w:val="1"/>
      <w:marLeft w:val="0"/>
      <w:marRight w:val="0"/>
      <w:marTop w:val="0"/>
      <w:marBottom w:val="0"/>
      <w:divBdr>
        <w:top w:val="none" w:sz="0" w:space="0" w:color="auto"/>
        <w:left w:val="none" w:sz="0" w:space="0" w:color="auto"/>
        <w:bottom w:val="none" w:sz="0" w:space="0" w:color="auto"/>
        <w:right w:val="none" w:sz="0" w:space="0" w:color="auto"/>
      </w:divBdr>
    </w:div>
    <w:div w:id="1007634724">
      <w:bodyDiv w:val="1"/>
      <w:marLeft w:val="0"/>
      <w:marRight w:val="0"/>
      <w:marTop w:val="0"/>
      <w:marBottom w:val="0"/>
      <w:divBdr>
        <w:top w:val="none" w:sz="0" w:space="0" w:color="auto"/>
        <w:left w:val="none" w:sz="0" w:space="0" w:color="auto"/>
        <w:bottom w:val="none" w:sz="0" w:space="0" w:color="auto"/>
        <w:right w:val="none" w:sz="0" w:space="0" w:color="auto"/>
      </w:divBdr>
    </w:div>
    <w:div w:id="1028140379">
      <w:bodyDiv w:val="1"/>
      <w:marLeft w:val="0"/>
      <w:marRight w:val="0"/>
      <w:marTop w:val="0"/>
      <w:marBottom w:val="0"/>
      <w:divBdr>
        <w:top w:val="none" w:sz="0" w:space="0" w:color="auto"/>
        <w:left w:val="none" w:sz="0" w:space="0" w:color="auto"/>
        <w:bottom w:val="none" w:sz="0" w:space="0" w:color="auto"/>
        <w:right w:val="none" w:sz="0" w:space="0" w:color="auto"/>
      </w:divBdr>
    </w:div>
    <w:div w:id="1050542508">
      <w:bodyDiv w:val="1"/>
      <w:marLeft w:val="0"/>
      <w:marRight w:val="0"/>
      <w:marTop w:val="0"/>
      <w:marBottom w:val="0"/>
      <w:divBdr>
        <w:top w:val="none" w:sz="0" w:space="0" w:color="auto"/>
        <w:left w:val="none" w:sz="0" w:space="0" w:color="auto"/>
        <w:bottom w:val="none" w:sz="0" w:space="0" w:color="auto"/>
        <w:right w:val="none" w:sz="0" w:space="0" w:color="auto"/>
      </w:divBdr>
    </w:div>
    <w:div w:id="1056126242">
      <w:bodyDiv w:val="1"/>
      <w:marLeft w:val="0"/>
      <w:marRight w:val="0"/>
      <w:marTop w:val="0"/>
      <w:marBottom w:val="0"/>
      <w:divBdr>
        <w:top w:val="none" w:sz="0" w:space="0" w:color="auto"/>
        <w:left w:val="none" w:sz="0" w:space="0" w:color="auto"/>
        <w:bottom w:val="none" w:sz="0" w:space="0" w:color="auto"/>
        <w:right w:val="none" w:sz="0" w:space="0" w:color="auto"/>
      </w:divBdr>
    </w:div>
    <w:div w:id="1075081219">
      <w:bodyDiv w:val="1"/>
      <w:marLeft w:val="0"/>
      <w:marRight w:val="0"/>
      <w:marTop w:val="0"/>
      <w:marBottom w:val="0"/>
      <w:divBdr>
        <w:top w:val="none" w:sz="0" w:space="0" w:color="auto"/>
        <w:left w:val="none" w:sz="0" w:space="0" w:color="auto"/>
        <w:bottom w:val="none" w:sz="0" w:space="0" w:color="auto"/>
        <w:right w:val="none" w:sz="0" w:space="0" w:color="auto"/>
      </w:divBdr>
    </w:div>
    <w:div w:id="1090738367">
      <w:bodyDiv w:val="1"/>
      <w:marLeft w:val="0"/>
      <w:marRight w:val="0"/>
      <w:marTop w:val="0"/>
      <w:marBottom w:val="0"/>
      <w:divBdr>
        <w:top w:val="none" w:sz="0" w:space="0" w:color="auto"/>
        <w:left w:val="none" w:sz="0" w:space="0" w:color="auto"/>
        <w:bottom w:val="none" w:sz="0" w:space="0" w:color="auto"/>
        <w:right w:val="none" w:sz="0" w:space="0" w:color="auto"/>
      </w:divBdr>
    </w:div>
    <w:div w:id="1113209225">
      <w:bodyDiv w:val="1"/>
      <w:marLeft w:val="0"/>
      <w:marRight w:val="0"/>
      <w:marTop w:val="0"/>
      <w:marBottom w:val="0"/>
      <w:divBdr>
        <w:top w:val="none" w:sz="0" w:space="0" w:color="auto"/>
        <w:left w:val="none" w:sz="0" w:space="0" w:color="auto"/>
        <w:bottom w:val="none" w:sz="0" w:space="0" w:color="auto"/>
        <w:right w:val="none" w:sz="0" w:space="0" w:color="auto"/>
      </w:divBdr>
    </w:div>
    <w:div w:id="1126004105">
      <w:bodyDiv w:val="1"/>
      <w:marLeft w:val="0"/>
      <w:marRight w:val="0"/>
      <w:marTop w:val="0"/>
      <w:marBottom w:val="0"/>
      <w:divBdr>
        <w:top w:val="none" w:sz="0" w:space="0" w:color="auto"/>
        <w:left w:val="none" w:sz="0" w:space="0" w:color="auto"/>
        <w:bottom w:val="none" w:sz="0" w:space="0" w:color="auto"/>
        <w:right w:val="none" w:sz="0" w:space="0" w:color="auto"/>
      </w:divBdr>
    </w:div>
    <w:div w:id="1126047832">
      <w:bodyDiv w:val="1"/>
      <w:marLeft w:val="0"/>
      <w:marRight w:val="0"/>
      <w:marTop w:val="0"/>
      <w:marBottom w:val="0"/>
      <w:divBdr>
        <w:top w:val="none" w:sz="0" w:space="0" w:color="auto"/>
        <w:left w:val="none" w:sz="0" w:space="0" w:color="auto"/>
        <w:bottom w:val="none" w:sz="0" w:space="0" w:color="auto"/>
        <w:right w:val="none" w:sz="0" w:space="0" w:color="auto"/>
      </w:divBdr>
    </w:div>
    <w:div w:id="1149588144">
      <w:bodyDiv w:val="1"/>
      <w:marLeft w:val="0"/>
      <w:marRight w:val="0"/>
      <w:marTop w:val="0"/>
      <w:marBottom w:val="0"/>
      <w:divBdr>
        <w:top w:val="none" w:sz="0" w:space="0" w:color="auto"/>
        <w:left w:val="none" w:sz="0" w:space="0" w:color="auto"/>
        <w:bottom w:val="none" w:sz="0" w:space="0" w:color="auto"/>
        <w:right w:val="none" w:sz="0" w:space="0" w:color="auto"/>
      </w:divBdr>
    </w:div>
    <w:div w:id="1191338919">
      <w:bodyDiv w:val="1"/>
      <w:marLeft w:val="0"/>
      <w:marRight w:val="0"/>
      <w:marTop w:val="0"/>
      <w:marBottom w:val="0"/>
      <w:divBdr>
        <w:top w:val="none" w:sz="0" w:space="0" w:color="auto"/>
        <w:left w:val="none" w:sz="0" w:space="0" w:color="auto"/>
        <w:bottom w:val="none" w:sz="0" w:space="0" w:color="auto"/>
        <w:right w:val="none" w:sz="0" w:space="0" w:color="auto"/>
      </w:divBdr>
    </w:div>
    <w:div w:id="1192960359">
      <w:bodyDiv w:val="1"/>
      <w:marLeft w:val="0"/>
      <w:marRight w:val="0"/>
      <w:marTop w:val="0"/>
      <w:marBottom w:val="0"/>
      <w:divBdr>
        <w:top w:val="none" w:sz="0" w:space="0" w:color="auto"/>
        <w:left w:val="none" w:sz="0" w:space="0" w:color="auto"/>
        <w:bottom w:val="none" w:sz="0" w:space="0" w:color="auto"/>
        <w:right w:val="none" w:sz="0" w:space="0" w:color="auto"/>
      </w:divBdr>
    </w:div>
    <w:div w:id="1194613887">
      <w:bodyDiv w:val="1"/>
      <w:marLeft w:val="0"/>
      <w:marRight w:val="0"/>
      <w:marTop w:val="0"/>
      <w:marBottom w:val="0"/>
      <w:divBdr>
        <w:top w:val="none" w:sz="0" w:space="0" w:color="auto"/>
        <w:left w:val="none" w:sz="0" w:space="0" w:color="auto"/>
        <w:bottom w:val="none" w:sz="0" w:space="0" w:color="auto"/>
        <w:right w:val="none" w:sz="0" w:space="0" w:color="auto"/>
      </w:divBdr>
    </w:div>
    <w:div w:id="1211841287">
      <w:bodyDiv w:val="1"/>
      <w:marLeft w:val="0"/>
      <w:marRight w:val="0"/>
      <w:marTop w:val="0"/>
      <w:marBottom w:val="0"/>
      <w:divBdr>
        <w:top w:val="none" w:sz="0" w:space="0" w:color="auto"/>
        <w:left w:val="none" w:sz="0" w:space="0" w:color="auto"/>
        <w:bottom w:val="none" w:sz="0" w:space="0" w:color="auto"/>
        <w:right w:val="none" w:sz="0" w:space="0" w:color="auto"/>
      </w:divBdr>
    </w:div>
    <w:div w:id="1264070603">
      <w:bodyDiv w:val="1"/>
      <w:marLeft w:val="0"/>
      <w:marRight w:val="0"/>
      <w:marTop w:val="0"/>
      <w:marBottom w:val="0"/>
      <w:divBdr>
        <w:top w:val="none" w:sz="0" w:space="0" w:color="auto"/>
        <w:left w:val="none" w:sz="0" w:space="0" w:color="auto"/>
        <w:bottom w:val="none" w:sz="0" w:space="0" w:color="auto"/>
        <w:right w:val="none" w:sz="0" w:space="0" w:color="auto"/>
      </w:divBdr>
    </w:div>
    <w:div w:id="1268849246">
      <w:bodyDiv w:val="1"/>
      <w:marLeft w:val="0"/>
      <w:marRight w:val="0"/>
      <w:marTop w:val="0"/>
      <w:marBottom w:val="0"/>
      <w:divBdr>
        <w:top w:val="none" w:sz="0" w:space="0" w:color="auto"/>
        <w:left w:val="none" w:sz="0" w:space="0" w:color="auto"/>
        <w:bottom w:val="none" w:sz="0" w:space="0" w:color="auto"/>
        <w:right w:val="none" w:sz="0" w:space="0" w:color="auto"/>
      </w:divBdr>
    </w:div>
    <w:div w:id="1323240981">
      <w:bodyDiv w:val="1"/>
      <w:marLeft w:val="0"/>
      <w:marRight w:val="0"/>
      <w:marTop w:val="0"/>
      <w:marBottom w:val="0"/>
      <w:divBdr>
        <w:top w:val="none" w:sz="0" w:space="0" w:color="auto"/>
        <w:left w:val="none" w:sz="0" w:space="0" w:color="auto"/>
        <w:bottom w:val="none" w:sz="0" w:space="0" w:color="auto"/>
        <w:right w:val="none" w:sz="0" w:space="0" w:color="auto"/>
      </w:divBdr>
    </w:div>
    <w:div w:id="1331253485">
      <w:bodyDiv w:val="1"/>
      <w:marLeft w:val="0"/>
      <w:marRight w:val="0"/>
      <w:marTop w:val="0"/>
      <w:marBottom w:val="0"/>
      <w:divBdr>
        <w:top w:val="none" w:sz="0" w:space="0" w:color="auto"/>
        <w:left w:val="none" w:sz="0" w:space="0" w:color="auto"/>
        <w:bottom w:val="none" w:sz="0" w:space="0" w:color="auto"/>
        <w:right w:val="none" w:sz="0" w:space="0" w:color="auto"/>
      </w:divBdr>
    </w:div>
    <w:div w:id="1361051822">
      <w:bodyDiv w:val="1"/>
      <w:marLeft w:val="0"/>
      <w:marRight w:val="0"/>
      <w:marTop w:val="0"/>
      <w:marBottom w:val="0"/>
      <w:divBdr>
        <w:top w:val="none" w:sz="0" w:space="0" w:color="auto"/>
        <w:left w:val="none" w:sz="0" w:space="0" w:color="auto"/>
        <w:bottom w:val="none" w:sz="0" w:space="0" w:color="auto"/>
        <w:right w:val="none" w:sz="0" w:space="0" w:color="auto"/>
      </w:divBdr>
    </w:div>
    <w:div w:id="1370111419">
      <w:bodyDiv w:val="1"/>
      <w:marLeft w:val="0"/>
      <w:marRight w:val="0"/>
      <w:marTop w:val="0"/>
      <w:marBottom w:val="0"/>
      <w:divBdr>
        <w:top w:val="none" w:sz="0" w:space="0" w:color="auto"/>
        <w:left w:val="none" w:sz="0" w:space="0" w:color="auto"/>
        <w:bottom w:val="none" w:sz="0" w:space="0" w:color="auto"/>
        <w:right w:val="none" w:sz="0" w:space="0" w:color="auto"/>
      </w:divBdr>
    </w:div>
    <w:div w:id="1377310405">
      <w:bodyDiv w:val="1"/>
      <w:marLeft w:val="0"/>
      <w:marRight w:val="0"/>
      <w:marTop w:val="0"/>
      <w:marBottom w:val="0"/>
      <w:divBdr>
        <w:top w:val="none" w:sz="0" w:space="0" w:color="auto"/>
        <w:left w:val="none" w:sz="0" w:space="0" w:color="auto"/>
        <w:bottom w:val="none" w:sz="0" w:space="0" w:color="auto"/>
        <w:right w:val="none" w:sz="0" w:space="0" w:color="auto"/>
      </w:divBdr>
    </w:div>
    <w:div w:id="1396973018">
      <w:bodyDiv w:val="1"/>
      <w:marLeft w:val="0"/>
      <w:marRight w:val="0"/>
      <w:marTop w:val="0"/>
      <w:marBottom w:val="0"/>
      <w:divBdr>
        <w:top w:val="none" w:sz="0" w:space="0" w:color="auto"/>
        <w:left w:val="none" w:sz="0" w:space="0" w:color="auto"/>
        <w:bottom w:val="none" w:sz="0" w:space="0" w:color="auto"/>
        <w:right w:val="none" w:sz="0" w:space="0" w:color="auto"/>
      </w:divBdr>
    </w:div>
    <w:div w:id="1438406342">
      <w:bodyDiv w:val="1"/>
      <w:marLeft w:val="0"/>
      <w:marRight w:val="0"/>
      <w:marTop w:val="0"/>
      <w:marBottom w:val="0"/>
      <w:divBdr>
        <w:top w:val="none" w:sz="0" w:space="0" w:color="auto"/>
        <w:left w:val="none" w:sz="0" w:space="0" w:color="auto"/>
        <w:bottom w:val="none" w:sz="0" w:space="0" w:color="auto"/>
        <w:right w:val="none" w:sz="0" w:space="0" w:color="auto"/>
      </w:divBdr>
    </w:div>
    <w:div w:id="1441805010">
      <w:bodyDiv w:val="1"/>
      <w:marLeft w:val="0"/>
      <w:marRight w:val="0"/>
      <w:marTop w:val="0"/>
      <w:marBottom w:val="0"/>
      <w:divBdr>
        <w:top w:val="none" w:sz="0" w:space="0" w:color="auto"/>
        <w:left w:val="none" w:sz="0" w:space="0" w:color="auto"/>
        <w:bottom w:val="none" w:sz="0" w:space="0" w:color="auto"/>
        <w:right w:val="none" w:sz="0" w:space="0" w:color="auto"/>
      </w:divBdr>
    </w:div>
    <w:div w:id="1442143038">
      <w:bodyDiv w:val="1"/>
      <w:marLeft w:val="0"/>
      <w:marRight w:val="0"/>
      <w:marTop w:val="0"/>
      <w:marBottom w:val="0"/>
      <w:divBdr>
        <w:top w:val="none" w:sz="0" w:space="0" w:color="auto"/>
        <w:left w:val="none" w:sz="0" w:space="0" w:color="auto"/>
        <w:bottom w:val="none" w:sz="0" w:space="0" w:color="auto"/>
        <w:right w:val="none" w:sz="0" w:space="0" w:color="auto"/>
      </w:divBdr>
    </w:div>
    <w:div w:id="1455640842">
      <w:bodyDiv w:val="1"/>
      <w:marLeft w:val="0"/>
      <w:marRight w:val="0"/>
      <w:marTop w:val="0"/>
      <w:marBottom w:val="0"/>
      <w:divBdr>
        <w:top w:val="none" w:sz="0" w:space="0" w:color="auto"/>
        <w:left w:val="none" w:sz="0" w:space="0" w:color="auto"/>
        <w:bottom w:val="none" w:sz="0" w:space="0" w:color="auto"/>
        <w:right w:val="none" w:sz="0" w:space="0" w:color="auto"/>
      </w:divBdr>
    </w:div>
    <w:div w:id="1467973168">
      <w:bodyDiv w:val="1"/>
      <w:marLeft w:val="0"/>
      <w:marRight w:val="0"/>
      <w:marTop w:val="0"/>
      <w:marBottom w:val="0"/>
      <w:divBdr>
        <w:top w:val="none" w:sz="0" w:space="0" w:color="auto"/>
        <w:left w:val="none" w:sz="0" w:space="0" w:color="auto"/>
        <w:bottom w:val="none" w:sz="0" w:space="0" w:color="auto"/>
        <w:right w:val="none" w:sz="0" w:space="0" w:color="auto"/>
      </w:divBdr>
    </w:div>
    <w:div w:id="1480344158">
      <w:bodyDiv w:val="1"/>
      <w:marLeft w:val="0"/>
      <w:marRight w:val="0"/>
      <w:marTop w:val="0"/>
      <w:marBottom w:val="0"/>
      <w:divBdr>
        <w:top w:val="none" w:sz="0" w:space="0" w:color="auto"/>
        <w:left w:val="none" w:sz="0" w:space="0" w:color="auto"/>
        <w:bottom w:val="none" w:sz="0" w:space="0" w:color="auto"/>
        <w:right w:val="none" w:sz="0" w:space="0" w:color="auto"/>
      </w:divBdr>
    </w:div>
    <w:div w:id="1485466979">
      <w:bodyDiv w:val="1"/>
      <w:marLeft w:val="0"/>
      <w:marRight w:val="0"/>
      <w:marTop w:val="0"/>
      <w:marBottom w:val="0"/>
      <w:divBdr>
        <w:top w:val="none" w:sz="0" w:space="0" w:color="auto"/>
        <w:left w:val="none" w:sz="0" w:space="0" w:color="auto"/>
        <w:bottom w:val="none" w:sz="0" w:space="0" w:color="auto"/>
        <w:right w:val="none" w:sz="0" w:space="0" w:color="auto"/>
      </w:divBdr>
    </w:div>
    <w:div w:id="1528131585">
      <w:bodyDiv w:val="1"/>
      <w:marLeft w:val="0"/>
      <w:marRight w:val="0"/>
      <w:marTop w:val="0"/>
      <w:marBottom w:val="0"/>
      <w:divBdr>
        <w:top w:val="none" w:sz="0" w:space="0" w:color="auto"/>
        <w:left w:val="none" w:sz="0" w:space="0" w:color="auto"/>
        <w:bottom w:val="none" w:sz="0" w:space="0" w:color="auto"/>
        <w:right w:val="none" w:sz="0" w:space="0" w:color="auto"/>
      </w:divBdr>
    </w:div>
    <w:div w:id="1549414350">
      <w:bodyDiv w:val="1"/>
      <w:marLeft w:val="0"/>
      <w:marRight w:val="0"/>
      <w:marTop w:val="0"/>
      <w:marBottom w:val="0"/>
      <w:divBdr>
        <w:top w:val="none" w:sz="0" w:space="0" w:color="auto"/>
        <w:left w:val="none" w:sz="0" w:space="0" w:color="auto"/>
        <w:bottom w:val="none" w:sz="0" w:space="0" w:color="auto"/>
        <w:right w:val="none" w:sz="0" w:space="0" w:color="auto"/>
      </w:divBdr>
    </w:div>
    <w:div w:id="1549487342">
      <w:bodyDiv w:val="1"/>
      <w:marLeft w:val="0"/>
      <w:marRight w:val="0"/>
      <w:marTop w:val="0"/>
      <w:marBottom w:val="0"/>
      <w:divBdr>
        <w:top w:val="none" w:sz="0" w:space="0" w:color="auto"/>
        <w:left w:val="none" w:sz="0" w:space="0" w:color="auto"/>
        <w:bottom w:val="none" w:sz="0" w:space="0" w:color="auto"/>
        <w:right w:val="none" w:sz="0" w:space="0" w:color="auto"/>
      </w:divBdr>
    </w:div>
    <w:div w:id="1583679462">
      <w:bodyDiv w:val="1"/>
      <w:marLeft w:val="0"/>
      <w:marRight w:val="0"/>
      <w:marTop w:val="0"/>
      <w:marBottom w:val="0"/>
      <w:divBdr>
        <w:top w:val="none" w:sz="0" w:space="0" w:color="auto"/>
        <w:left w:val="none" w:sz="0" w:space="0" w:color="auto"/>
        <w:bottom w:val="none" w:sz="0" w:space="0" w:color="auto"/>
        <w:right w:val="none" w:sz="0" w:space="0" w:color="auto"/>
      </w:divBdr>
    </w:div>
    <w:div w:id="1604801680">
      <w:bodyDiv w:val="1"/>
      <w:marLeft w:val="0"/>
      <w:marRight w:val="0"/>
      <w:marTop w:val="0"/>
      <w:marBottom w:val="0"/>
      <w:divBdr>
        <w:top w:val="none" w:sz="0" w:space="0" w:color="auto"/>
        <w:left w:val="none" w:sz="0" w:space="0" w:color="auto"/>
        <w:bottom w:val="none" w:sz="0" w:space="0" w:color="auto"/>
        <w:right w:val="none" w:sz="0" w:space="0" w:color="auto"/>
      </w:divBdr>
    </w:div>
    <w:div w:id="1628468168">
      <w:bodyDiv w:val="1"/>
      <w:marLeft w:val="0"/>
      <w:marRight w:val="0"/>
      <w:marTop w:val="0"/>
      <w:marBottom w:val="0"/>
      <w:divBdr>
        <w:top w:val="none" w:sz="0" w:space="0" w:color="auto"/>
        <w:left w:val="none" w:sz="0" w:space="0" w:color="auto"/>
        <w:bottom w:val="none" w:sz="0" w:space="0" w:color="auto"/>
        <w:right w:val="none" w:sz="0" w:space="0" w:color="auto"/>
      </w:divBdr>
    </w:div>
    <w:div w:id="1643073102">
      <w:bodyDiv w:val="1"/>
      <w:marLeft w:val="0"/>
      <w:marRight w:val="0"/>
      <w:marTop w:val="0"/>
      <w:marBottom w:val="0"/>
      <w:divBdr>
        <w:top w:val="none" w:sz="0" w:space="0" w:color="auto"/>
        <w:left w:val="none" w:sz="0" w:space="0" w:color="auto"/>
        <w:bottom w:val="none" w:sz="0" w:space="0" w:color="auto"/>
        <w:right w:val="none" w:sz="0" w:space="0" w:color="auto"/>
      </w:divBdr>
    </w:div>
    <w:div w:id="1665890128">
      <w:bodyDiv w:val="1"/>
      <w:marLeft w:val="0"/>
      <w:marRight w:val="0"/>
      <w:marTop w:val="0"/>
      <w:marBottom w:val="0"/>
      <w:divBdr>
        <w:top w:val="none" w:sz="0" w:space="0" w:color="auto"/>
        <w:left w:val="none" w:sz="0" w:space="0" w:color="auto"/>
        <w:bottom w:val="none" w:sz="0" w:space="0" w:color="auto"/>
        <w:right w:val="none" w:sz="0" w:space="0" w:color="auto"/>
      </w:divBdr>
    </w:div>
    <w:div w:id="1681423275">
      <w:bodyDiv w:val="1"/>
      <w:marLeft w:val="0"/>
      <w:marRight w:val="0"/>
      <w:marTop w:val="0"/>
      <w:marBottom w:val="0"/>
      <w:divBdr>
        <w:top w:val="none" w:sz="0" w:space="0" w:color="auto"/>
        <w:left w:val="none" w:sz="0" w:space="0" w:color="auto"/>
        <w:bottom w:val="none" w:sz="0" w:space="0" w:color="auto"/>
        <w:right w:val="none" w:sz="0" w:space="0" w:color="auto"/>
      </w:divBdr>
    </w:div>
    <w:div w:id="1702705394">
      <w:bodyDiv w:val="1"/>
      <w:marLeft w:val="0"/>
      <w:marRight w:val="0"/>
      <w:marTop w:val="0"/>
      <w:marBottom w:val="0"/>
      <w:divBdr>
        <w:top w:val="none" w:sz="0" w:space="0" w:color="auto"/>
        <w:left w:val="none" w:sz="0" w:space="0" w:color="auto"/>
        <w:bottom w:val="none" w:sz="0" w:space="0" w:color="auto"/>
        <w:right w:val="none" w:sz="0" w:space="0" w:color="auto"/>
      </w:divBdr>
    </w:div>
    <w:div w:id="1723216611">
      <w:bodyDiv w:val="1"/>
      <w:marLeft w:val="0"/>
      <w:marRight w:val="0"/>
      <w:marTop w:val="0"/>
      <w:marBottom w:val="0"/>
      <w:divBdr>
        <w:top w:val="none" w:sz="0" w:space="0" w:color="auto"/>
        <w:left w:val="none" w:sz="0" w:space="0" w:color="auto"/>
        <w:bottom w:val="none" w:sz="0" w:space="0" w:color="auto"/>
        <w:right w:val="none" w:sz="0" w:space="0" w:color="auto"/>
      </w:divBdr>
    </w:div>
    <w:div w:id="1733429723">
      <w:bodyDiv w:val="1"/>
      <w:marLeft w:val="0"/>
      <w:marRight w:val="0"/>
      <w:marTop w:val="0"/>
      <w:marBottom w:val="0"/>
      <w:divBdr>
        <w:top w:val="none" w:sz="0" w:space="0" w:color="auto"/>
        <w:left w:val="none" w:sz="0" w:space="0" w:color="auto"/>
        <w:bottom w:val="none" w:sz="0" w:space="0" w:color="auto"/>
        <w:right w:val="none" w:sz="0" w:space="0" w:color="auto"/>
      </w:divBdr>
    </w:div>
    <w:div w:id="1766412753">
      <w:bodyDiv w:val="1"/>
      <w:marLeft w:val="0"/>
      <w:marRight w:val="0"/>
      <w:marTop w:val="0"/>
      <w:marBottom w:val="0"/>
      <w:divBdr>
        <w:top w:val="none" w:sz="0" w:space="0" w:color="auto"/>
        <w:left w:val="none" w:sz="0" w:space="0" w:color="auto"/>
        <w:bottom w:val="none" w:sz="0" w:space="0" w:color="auto"/>
        <w:right w:val="none" w:sz="0" w:space="0" w:color="auto"/>
      </w:divBdr>
    </w:div>
    <w:div w:id="1779331951">
      <w:bodyDiv w:val="1"/>
      <w:marLeft w:val="0"/>
      <w:marRight w:val="0"/>
      <w:marTop w:val="0"/>
      <w:marBottom w:val="0"/>
      <w:divBdr>
        <w:top w:val="none" w:sz="0" w:space="0" w:color="auto"/>
        <w:left w:val="none" w:sz="0" w:space="0" w:color="auto"/>
        <w:bottom w:val="none" w:sz="0" w:space="0" w:color="auto"/>
        <w:right w:val="none" w:sz="0" w:space="0" w:color="auto"/>
      </w:divBdr>
    </w:div>
    <w:div w:id="1846166698">
      <w:bodyDiv w:val="1"/>
      <w:marLeft w:val="0"/>
      <w:marRight w:val="0"/>
      <w:marTop w:val="0"/>
      <w:marBottom w:val="0"/>
      <w:divBdr>
        <w:top w:val="none" w:sz="0" w:space="0" w:color="auto"/>
        <w:left w:val="none" w:sz="0" w:space="0" w:color="auto"/>
        <w:bottom w:val="none" w:sz="0" w:space="0" w:color="auto"/>
        <w:right w:val="none" w:sz="0" w:space="0" w:color="auto"/>
      </w:divBdr>
    </w:div>
    <w:div w:id="1848325070">
      <w:bodyDiv w:val="1"/>
      <w:marLeft w:val="0"/>
      <w:marRight w:val="0"/>
      <w:marTop w:val="0"/>
      <w:marBottom w:val="0"/>
      <w:divBdr>
        <w:top w:val="none" w:sz="0" w:space="0" w:color="auto"/>
        <w:left w:val="none" w:sz="0" w:space="0" w:color="auto"/>
        <w:bottom w:val="none" w:sz="0" w:space="0" w:color="auto"/>
        <w:right w:val="none" w:sz="0" w:space="0" w:color="auto"/>
      </w:divBdr>
    </w:div>
    <w:div w:id="1849366747">
      <w:bodyDiv w:val="1"/>
      <w:marLeft w:val="0"/>
      <w:marRight w:val="0"/>
      <w:marTop w:val="0"/>
      <w:marBottom w:val="0"/>
      <w:divBdr>
        <w:top w:val="none" w:sz="0" w:space="0" w:color="auto"/>
        <w:left w:val="none" w:sz="0" w:space="0" w:color="auto"/>
        <w:bottom w:val="none" w:sz="0" w:space="0" w:color="auto"/>
        <w:right w:val="none" w:sz="0" w:space="0" w:color="auto"/>
      </w:divBdr>
    </w:div>
    <w:div w:id="1895308127">
      <w:bodyDiv w:val="1"/>
      <w:marLeft w:val="0"/>
      <w:marRight w:val="0"/>
      <w:marTop w:val="0"/>
      <w:marBottom w:val="0"/>
      <w:divBdr>
        <w:top w:val="none" w:sz="0" w:space="0" w:color="auto"/>
        <w:left w:val="none" w:sz="0" w:space="0" w:color="auto"/>
        <w:bottom w:val="none" w:sz="0" w:space="0" w:color="auto"/>
        <w:right w:val="none" w:sz="0" w:space="0" w:color="auto"/>
      </w:divBdr>
    </w:div>
    <w:div w:id="1897929553">
      <w:bodyDiv w:val="1"/>
      <w:marLeft w:val="0"/>
      <w:marRight w:val="0"/>
      <w:marTop w:val="0"/>
      <w:marBottom w:val="0"/>
      <w:divBdr>
        <w:top w:val="none" w:sz="0" w:space="0" w:color="auto"/>
        <w:left w:val="none" w:sz="0" w:space="0" w:color="auto"/>
        <w:bottom w:val="none" w:sz="0" w:space="0" w:color="auto"/>
        <w:right w:val="none" w:sz="0" w:space="0" w:color="auto"/>
      </w:divBdr>
    </w:div>
    <w:div w:id="1956520647">
      <w:bodyDiv w:val="1"/>
      <w:marLeft w:val="0"/>
      <w:marRight w:val="0"/>
      <w:marTop w:val="0"/>
      <w:marBottom w:val="0"/>
      <w:divBdr>
        <w:top w:val="none" w:sz="0" w:space="0" w:color="auto"/>
        <w:left w:val="none" w:sz="0" w:space="0" w:color="auto"/>
        <w:bottom w:val="none" w:sz="0" w:space="0" w:color="auto"/>
        <w:right w:val="none" w:sz="0" w:space="0" w:color="auto"/>
      </w:divBdr>
    </w:div>
    <w:div w:id="1957328626">
      <w:bodyDiv w:val="1"/>
      <w:marLeft w:val="0"/>
      <w:marRight w:val="0"/>
      <w:marTop w:val="0"/>
      <w:marBottom w:val="0"/>
      <w:divBdr>
        <w:top w:val="none" w:sz="0" w:space="0" w:color="auto"/>
        <w:left w:val="none" w:sz="0" w:space="0" w:color="auto"/>
        <w:bottom w:val="none" w:sz="0" w:space="0" w:color="auto"/>
        <w:right w:val="none" w:sz="0" w:space="0" w:color="auto"/>
      </w:divBdr>
    </w:div>
    <w:div w:id="1997029549">
      <w:bodyDiv w:val="1"/>
      <w:marLeft w:val="0"/>
      <w:marRight w:val="0"/>
      <w:marTop w:val="0"/>
      <w:marBottom w:val="0"/>
      <w:divBdr>
        <w:top w:val="none" w:sz="0" w:space="0" w:color="auto"/>
        <w:left w:val="none" w:sz="0" w:space="0" w:color="auto"/>
        <w:bottom w:val="none" w:sz="0" w:space="0" w:color="auto"/>
        <w:right w:val="none" w:sz="0" w:space="0" w:color="auto"/>
      </w:divBdr>
    </w:div>
    <w:div w:id="2065517807">
      <w:bodyDiv w:val="1"/>
      <w:marLeft w:val="0"/>
      <w:marRight w:val="0"/>
      <w:marTop w:val="0"/>
      <w:marBottom w:val="0"/>
      <w:divBdr>
        <w:top w:val="none" w:sz="0" w:space="0" w:color="auto"/>
        <w:left w:val="none" w:sz="0" w:space="0" w:color="auto"/>
        <w:bottom w:val="none" w:sz="0" w:space="0" w:color="auto"/>
        <w:right w:val="none" w:sz="0" w:space="0" w:color="auto"/>
      </w:divBdr>
    </w:div>
    <w:div w:id="2091001449">
      <w:bodyDiv w:val="1"/>
      <w:marLeft w:val="0"/>
      <w:marRight w:val="0"/>
      <w:marTop w:val="0"/>
      <w:marBottom w:val="0"/>
      <w:divBdr>
        <w:top w:val="none" w:sz="0" w:space="0" w:color="auto"/>
        <w:left w:val="none" w:sz="0" w:space="0" w:color="auto"/>
        <w:bottom w:val="none" w:sz="0" w:space="0" w:color="auto"/>
        <w:right w:val="none" w:sz="0" w:space="0" w:color="auto"/>
      </w:divBdr>
    </w:div>
    <w:div w:id="2092387157">
      <w:bodyDiv w:val="1"/>
      <w:marLeft w:val="0"/>
      <w:marRight w:val="0"/>
      <w:marTop w:val="0"/>
      <w:marBottom w:val="0"/>
      <w:divBdr>
        <w:top w:val="none" w:sz="0" w:space="0" w:color="auto"/>
        <w:left w:val="none" w:sz="0" w:space="0" w:color="auto"/>
        <w:bottom w:val="none" w:sz="0" w:space="0" w:color="auto"/>
        <w:right w:val="none" w:sz="0" w:space="0" w:color="auto"/>
      </w:divBdr>
    </w:div>
    <w:div w:id="2096825226">
      <w:bodyDiv w:val="1"/>
      <w:marLeft w:val="0"/>
      <w:marRight w:val="0"/>
      <w:marTop w:val="0"/>
      <w:marBottom w:val="0"/>
      <w:divBdr>
        <w:top w:val="none" w:sz="0" w:space="0" w:color="auto"/>
        <w:left w:val="none" w:sz="0" w:space="0" w:color="auto"/>
        <w:bottom w:val="none" w:sz="0" w:space="0" w:color="auto"/>
        <w:right w:val="none" w:sz="0" w:space="0" w:color="auto"/>
      </w:divBdr>
    </w:div>
    <w:div w:id="2117290274">
      <w:bodyDiv w:val="1"/>
      <w:marLeft w:val="0"/>
      <w:marRight w:val="0"/>
      <w:marTop w:val="0"/>
      <w:marBottom w:val="0"/>
      <w:divBdr>
        <w:top w:val="none" w:sz="0" w:space="0" w:color="auto"/>
        <w:left w:val="none" w:sz="0" w:space="0" w:color="auto"/>
        <w:bottom w:val="none" w:sz="0" w:space="0" w:color="auto"/>
        <w:right w:val="none" w:sz="0" w:space="0" w:color="auto"/>
      </w:divBdr>
    </w:div>
    <w:div w:id="2128812549">
      <w:bodyDiv w:val="1"/>
      <w:marLeft w:val="0"/>
      <w:marRight w:val="0"/>
      <w:marTop w:val="0"/>
      <w:marBottom w:val="0"/>
      <w:divBdr>
        <w:top w:val="none" w:sz="0" w:space="0" w:color="auto"/>
        <w:left w:val="none" w:sz="0" w:space="0" w:color="auto"/>
        <w:bottom w:val="none" w:sz="0" w:space="0" w:color="auto"/>
        <w:right w:val="none" w:sz="0" w:space="0" w:color="auto"/>
      </w:divBdr>
    </w:div>
    <w:div w:id="2131124912">
      <w:bodyDiv w:val="1"/>
      <w:marLeft w:val="0"/>
      <w:marRight w:val="0"/>
      <w:marTop w:val="0"/>
      <w:marBottom w:val="0"/>
      <w:divBdr>
        <w:top w:val="none" w:sz="0" w:space="0" w:color="auto"/>
        <w:left w:val="none" w:sz="0" w:space="0" w:color="auto"/>
        <w:bottom w:val="none" w:sz="0" w:space="0" w:color="auto"/>
        <w:right w:val="none" w:sz="0" w:space="0" w:color="auto"/>
      </w:divBdr>
    </w:div>
    <w:div w:id="2133787693">
      <w:bodyDiv w:val="1"/>
      <w:marLeft w:val="0"/>
      <w:marRight w:val="0"/>
      <w:marTop w:val="0"/>
      <w:marBottom w:val="0"/>
      <w:divBdr>
        <w:top w:val="none" w:sz="0" w:space="0" w:color="auto"/>
        <w:left w:val="none" w:sz="0" w:space="0" w:color="auto"/>
        <w:bottom w:val="none" w:sz="0" w:space="0" w:color="auto"/>
        <w:right w:val="none" w:sz="0" w:space="0" w:color="auto"/>
      </w:divBdr>
    </w:div>
    <w:div w:id="214684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8</Pages>
  <Words>2089</Words>
  <Characters>11912</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 Veltro</dc:creator>
  <cp:lastModifiedBy>Luigi Veltro</cp:lastModifiedBy>
  <cp:revision>23</cp:revision>
  <cp:lastPrinted>2017-09-19T13:46:00Z</cp:lastPrinted>
  <dcterms:created xsi:type="dcterms:W3CDTF">2017-09-19T09:25:00Z</dcterms:created>
  <dcterms:modified xsi:type="dcterms:W3CDTF">2017-09-19T15:28:00Z</dcterms:modified>
</cp:coreProperties>
</file>